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64462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4462D" w:rsidRDefault="008937A3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62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4462D" w:rsidRDefault="008937A3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Ульяновской области от 24.08.2022 N 478-П</w:t>
            </w:r>
            <w:r>
              <w:rPr>
                <w:sz w:val="48"/>
              </w:rPr>
              <w:br/>
              <w:t>(ред. от 21.05.2026)</w:t>
            </w:r>
            <w:r>
              <w:rPr>
                <w:sz w:val="48"/>
              </w:rPr>
              <w:br/>
              <w:t>"Об утверждении областной программы "Противодействие коррупции в Ульяновской области"</w:t>
            </w:r>
          </w:p>
        </w:tc>
      </w:tr>
      <w:tr w:rsidR="0064462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4462D" w:rsidRDefault="008937A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04.08.2026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64462D" w:rsidRDefault="0064462D">
      <w:pPr>
        <w:pStyle w:val="ConsPlusNormal0"/>
        <w:sectPr w:rsidR="0064462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4462D" w:rsidRDefault="0064462D">
      <w:pPr>
        <w:pStyle w:val="ConsPlusNormal0"/>
        <w:jc w:val="both"/>
        <w:outlineLvl w:val="0"/>
      </w:pPr>
    </w:p>
    <w:p w:rsidR="0064462D" w:rsidRDefault="008937A3">
      <w:pPr>
        <w:pStyle w:val="ConsPlusTitle0"/>
        <w:jc w:val="center"/>
        <w:outlineLvl w:val="0"/>
      </w:pPr>
      <w:r>
        <w:t>ПРАВИТЕЛЬСТВО УЛЬЯНОВСКОЙ ОБЛАСТИ</w:t>
      </w:r>
    </w:p>
    <w:p w:rsidR="0064462D" w:rsidRDefault="0064462D">
      <w:pPr>
        <w:pStyle w:val="ConsPlusTitle0"/>
        <w:ind w:firstLine="540"/>
        <w:jc w:val="both"/>
      </w:pPr>
    </w:p>
    <w:p w:rsidR="0064462D" w:rsidRDefault="008937A3">
      <w:pPr>
        <w:pStyle w:val="ConsPlusTitle0"/>
        <w:jc w:val="center"/>
      </w:pPr>
      <w:r>
        <w:t>ПОСТАНОВЛЕНИЕ</w:t>
      </w:r>
    </w:p>
    <w:p w:rsidR="0064462D" w:rsidRDefault="008937A3">
      <w:pPr>
        <w:pStyle w:val="ConsPlusTitle0"/>
        <w:jc w:val="center"/>
      </w:pPr>
      <w:r>
        <w:t>от 24 августа 2022 г. N 478-П</w:t>
      </w:r>
    </w:p>
    <w:p w:rsidR="0064462D" w:rsidRDefault="0064462D">
      <w:pPr>
        <w:pStyle w:val="ConsPlusTitle0"/>
        <w:ind w:firstLine="540"/>
        <w:jc w:val="both"/>
      </w:pPr>
    </w:p>
    <w:p w:rsidR="0064462D" w:rsidRDefault="008937A3">
      <w:pPr>
        <w:pStyle w:val="ConsPlusTitle0"/>
        <w:jc w:val="center"/>
      </w:pPr>
      <w:r>
        <w:t>ОБ УТВЕРЖДЕНИИ ОБЛАСТНОЙ ПРОГРАММЫ</w:t>
      </w:r>
    </w:p>
    <w:p w:rsidR="0064462D" w:rsidRDefault="008937A3">
      <w:pPr>
        <w:pStyle w:val="ConsPlusTitle0"/>
        <w:jc w:val="center"/>
      </w:pPr>
      <w:r>
        <w:t>"ПРОТИВОДЕЙСТВИЕ КОРРУПЦИИ В УЛЬЯНОВСКОЙ ОБЛАСТИ"</w:t>
      </w:r>
    </w:p>
    <w:p w:rsidR="0064462D" w:rsidRDefault="0064462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4462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462D" w:rsidRDefault="0064462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462D" w:rsidRDefault="0064462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462D" w:rsidRDefault="008937A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462D" w:rsidRDefault="008937A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64462D" w:rsidRDefault="008937A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28.12.2022 </w:t>
            </w:r>
            <w:hyperlink r:id="rId9" w:tooltip="Постановление Правительства Ульяновской области от 28.12.2022 N 807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807-П</w:t>
              </w:r>
            </w:hyperlink>
            <w:r>
              <w:rPr>
                <w:color w:val="392C69"/>
              </w:rPr>
              <w:t xml:space="preserve">, от 01.12.2023 </w:t>
            </w:r>
            <w:hyperlink r:id="rId10" w:tooltip="Постановление Правительства Ульяновской области от 01.12.2023 N 650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650-П</w:t>
              </w:r>
            </w:hyperlink>
            <w:r>
              <w:rPr>
                <w:color w:val="392C69"/>
              </w:rPr>
              <w:t xml:space="preserve">, от 17.04.2024 </w:t>
            </w:r>
            <w:hyperlink r:id="rId11" w:tooltip="Постановление Правительства Ульяновской области от 17.04.2024 N 175-П &quot;О внесении изменений в отдельные нормативные правовые акты Правительства Ульяновской области и о признании утратившими силу отдельных нормативных правовых актов (положения нормативного прав">
              <w:r>
                <w:rPr>
                  <w:color w:val="0000FF"/>
                </w:rPr>
                <w:t>N 175-П</w:t>
              </w:r>
            </w:hyperlink>
            <w:r>
              <w:rPr>
                <w:color w:val="392C69"/>
              </w:rPr>
              <w:t>,</w:t>
            </w:r>
          </w:p>
          <w:p w:rsidR="0064462D" w:rsidRDefault="008937A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18.09.2024 </w:t>
            </w:r>
            <w:hyperlink r:id="rId12" w:tooltip="Постановление Правительства Ульяновской области от 18.09.2024 N 542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542-П</w:t>
              </w:r>
            </w:hyperlink>
            <w:r>
              <w:rPr>
                <w:color w:val="392C69"/>
              </w:rPr>
              <w:t xml:space="preserve">, от 04.12.2024 </w:t>
            </w:r>
            <w:hyperlink r:id="rId13" w:tooltip="Постановление Правительства Ульяновской области от 04.12.2024 N 712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712-П</w:t>
              </w:r>
            </w:hyperlink>
            <w:r>
              <w:rPr>
                <w:color w:val="392C69"/>
              </w:rPr>
              <w:t xml:space="preserve">, от 08.12.2025 </w:t>
            </w:r>
            <w:hyperlink r:id="rId14" w:tooltip="Постановление Правительства Ульяновской области от 08.12.2025 N 696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696-П</w:t>
              </w:r>
            </w:hyperlink>
            <w:r>
              <w:rPr>
                <w:color w:val="392C69"/>
              </w:rPr>
              <w:t>,</w:t>
            </w:r>
          </w:p>
          <w:p w:rsidR="0064462D" w:rsidRDefault="008937A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21.05.2026 </w:t>
            </w:r>
            <w:hyperlink r:id="rId15" w:tooltip="Постановление Правительства Ульяновской области от 21.05.2026 N 262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262-П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462D" w:rsidRDefault="0064462D">
            <w:pPr>
              <w:pStyle w:val="ConsPlusNormal0"/>
            </w:pPr>
          </w:p>
        </w:tc>
      </w:tr>
    </w:tbl>
    <w:p w:rsidR="0064462D" w:rsidRDefault="0064462D">
      <w:pPr>
        <w:pStyle w:val="ConsPlusNormal0"/>
        <w:jc w:val="both"/>
      </w:pPr>
    </w:p>
    <w:p w:rsidR="0064462D" w:rsidRDefault="008937A3">
      <w:pPr>
        <w:pStyle w:val="ConsPlusNormal0"/>
        <w:ind w:firstLine="540"/>
        <w:jc w:val="both"/>
      </w:pPr>
      <w:r>
        <w:t xml:space="preserve">В соответствии с </w:t>
      </w:r>
      <w:hyperlink r:id="rId16" w:tooltip="Закон Ульяновской области от 20.07.2012 N 89-ЗО (ред. от 31.03.2026) &quot;О противодействии коррупции в Ульяновской области&quot; (принят ЗС Ульяновской области 12.07.2012) {КонсультантПлюс}">
        <w:r>
          <w:rPr>
            <w:color w:val="0000FF"/>
          </w:rPr>
          <w:t>Законом</w:t>
        </w:r>
      </w:hyperlink>
      <w:r>
        <w:t xml:space="preserve"> Ульяновской области от 20.07.2012 N 89-ЗО "О противодействии коррупции в Ульяно</w:t>
      </w:r>
      <w:r>
        <w:t>вской области" Правительство Ульяновской области постановляет: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 xml:space="preserve">1. Утвердить прилагаемую областную </w:t>
      </w:r>
      <w:hyperlink w:anchor="P39" w:tooltip="ОБЛАСТНАЯ ПРОГРАММА">
        <w:r>
          <w:rPr>
            <w:color w:val="0000FF"/>
          </w:rPr>
          <w:t>программу</w:t>
        </w:r>
      </w:hyperlink>
      <w:r>
        <w:t xml:space="preserve"> "Противодействие коррупции в Ульяновской области".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64462D" w:rsidRDefault="008937A3">
      <w:pPr>
        <w:pStyle w:val="ConsPlusNormal0"/>
        <w:spacing w:before="240"/>
        <w:ind w:firstLine="540"/>
        <w:jc w:val="both"/>
      </w:pPr>
      <w:hyperlink r:id="rId17" w:tooltip="Постановление Правительства Ульяновской области от 20.12.2018 N 665-П (ред. от 29.09.2021) &quot;Об утверждении областной программы &quot;Противодействие коррупции в Ульяновской област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20.12.2018 N 665-П "Об утверждении областной программы "Противодействие коррупции в Ульяновской области" на 2019 - 2021 годы</w:t>
      </w:r>
      <w:r>
        <w:t>";</w:t>
      </w:r>
    </w:p>
    <w:p w:rsidR="0064462D" w:rsidRDefault="008937A3">
      <w:pPr>
        <w:pStyle w:val="ConsPlusNormal0"/>
        <w:spacing w:before="240"/>
        <w:ind w:firstLine="540"/>
        <w:jc w:val="both"/>
      </w:pPr>
      <w:hyperlink r:id="rId18" w:tooltip="Постановление Правительства Ульяновской области от 09.09.2019 N 448-П &quot;О внесении изменений в областную программу &quot;Противодействие коррупции в Ульяновской области&quot; на 2019 - 2021 годы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09.09.2019 N 448-П "О внесении изменений в областную программу "Противодействие коррупции в Ульяновской област</w:t>
      </w:r>
      <w:r>
        <w:t>и" на 2019 - 2021 годы";</w:t>
      </w:r>
    </w:p>
    <w:p w:rsidR="0064462D" w:rsidRDefault="008937A3">
      <w:pPr>
        <w:pStyle w:val="ConsPlusNormal0"/>
        <w:spacing w:before="240"/>
        <w:ind w:firstLine="540"/>
        <w:jc w:val="both"/>
      </w:pPr>
      <w:hyperlink r:id="rId19" w:tooltip="Постановление Правительства Ульяновской области от 29.11.2019 N 649-П &quot;О внесении изменений в областную программу &quot;Противодействие коррупции в Ульяновской области&quot; на 2019 - 2021 годы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29.11.2019 N 649-П "О внесении изменений в областную программу "Противодействие коррупци</w:t>
      </w:r>
      <w:r>
        <w:t>и в Ульяновской области" на 2019 - 2021 годы";</w:t>
      </w:r>
    </w:p>
    <w:p w:rsidR="0064462D" w:rsidRDefault="008937A3">
      <w:pPr>
        <w:pStyle w:val="ConsPlusNormal0"/>
        <w:spacing w:before="240"/>
        <w:ind w:firstLine="540"/>
        <w:jc w:val="both"/>
      </w:pPr>
      <w:hyperlink r:id="rId20" w:tooltip="Постановление Правительства Ульяновской области от 31.07.2020 N 426-П &quot;О внесении изменений в постановление Правительства Ульяновской области от 20.12.2018 N 665-П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31.07.2020 N 426-П "О внесении изменений в постановление Правительства Ульяновской облас</w:t>
      </w:r>
      <w:r>
        <w:t>ти от 20.12.2018 N 665-П";</w:t>
      </w:r>
    </w:p>
    <w:p w:rsidR="0064462D" w:rsidRDefault="008937A3">
      <w:pPr>
        <w:pStyle w:val="ConsPlusNormal0"/>
        <w:spacing w:before="240"/>
        <w:ind w:firstLine="540"/>
        <w:jc w:val="both"/>
      </w:pPr>
      <w:hyperlink r:id="rId21" w:tooltip="Постановление Правительства Ульяновской области от 06.10.2020 N 577-П &quot;О внесении изменений в областную программу &quot;Противодействие коррупции в Ульяновской област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06.10.2020 N 577-П "О внесении изменений в областную программу "Противодействие коррупции в Ульяновской обла</w:t>
      </w:r>
      <w:r>
        <w:t>сти";</w:t>
      </w:r>
    </w:p>
    <w:p w:rsidR="0064462D" w:rsidRDefault="008937A3">
      <w:pPr>
        <w:pStyle w:val="ConsPlusNormal0"/>
        <w:spacing w:before="240"/>
        <w:ind w:firstLine="540"/>
        <w:jc w:val="both"/>
      </w:pPr>
      <w:hyperlink r:id="rId22" w:tooltip="Постановление Правительства Ульяновской области от 02.04.2021 N 120-П &quot;О внесении изменений в областную программу &quot;Противодействие коррупции в Ульяновской област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02.04.2021 N 120-П "О внесении изменений в областную программу "Противодействие коррупции в Ульяновской области";</w:t>
      </w:r>
    </w:p>
    <w:p w:rsidR="0064462D" w:rsidRDefault="008937A3">
      <w:pPr>
        <w:pStyle w:val="ConsPlusNormal0"/>
        <w:spacing w:before="240"/>
        <w:ind w:firstLine="540"/>
        <w:jc w:val="both"/>
      </w:pPr>
      <w:hyperlink r:id="rId23" w:tooltip="Постановление Правительства Ульяновской области от 29.09.2021 N 451-П &quot;О внесении изменений в областную программу &quot;Противодействие коррупции в Ульяновской област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29.09.2021 N 451-П "О внесении изменений в областную программу "Противодействие коррупции в Ульяновской области".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 xml:space="preserve">3. Настоящее постановление вступает </w:t>
      </w:r>
      <w:r>
        <w:t xml:space="preserve">в силу на следующий день после дня его официального </w:t>
      </w:r>
      <w:r>
        <w:lastRenderedPageBreak/>
        <w:t>опубликования.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Normal0"/>
        <w:jc w:val="right"/>
      </w:pPr>
      <w:r>
        <w:t>Исполняющий обязанности Председателя</w:t>
      </w:r>
    </w:p>
    <w:p w:rsidR="0064462D" w:rsidRDefault="008937A3">
      <w:pPr>
        <w:pStyle w:val="ConsPlusNormal0"/>
        <w:jc w:val="right"/>
      </w:pPr>
      <w:r>
        <w:t>Правительства Ульяновской области</w:t>
      </w:r>
    </w:p>
    <w:p w:rsidR="0064462D" w:rsidRDefault="008937A3">
      <w:pPr>
        <w:pStyle w:val="ConsPlusNormal0"/>
        <w:jc w:val="right"/>
      </w:pPr>
      <w:r>
        <w:t>М.Е.АЛЕКСЕЕВА</w:t>
      </w:r>
    </w:p>
    <w:p w:rsidR="0064462D" w:rsidRDefault="0064462D">
      <w:pPr>
        <w:pStyle w:val="ConsPlusNormal0"/>
        <w:jc w:val="both"/>
      </w:pPr>
    </w:p>
    <w:p w:rsidR="0064462D" w:rsidRDefault="0064462D">
      <w:pPr>
        <w:pStyle w:val="ConsPlusNormal0"/>
        <w:jc w:val="both"/>
      </w:pPr>
    </w:p>
    <w:p w:rsidR="0064462D" w:rsidRDefault="0064462D">
      <w:pPr>
        <w:pStyle w:val="ConsPlusNormal0"/>
        <w:jc w:val="both"/>
      </w:pPr>
    </w:p>
    <w:p w:rsidR="0064462D" w:rsidRDefault="0064462D">
      <w:pPr>
        <w:pStyle w:val="ConsPlusNormal0"/>
        <w:jc w:val="both"/>
      </w:pP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Normal0"/>
        <w:jc w:val="right"/>
        <w:outlineLvl w:val="0"/>
      </w:pPr>
      <w:r>
        <w:t>Утверждена</w:t>
      </w:r>
    </w:p>
    <w:p w:rsidR="0064462D" w:rsidRDefault="008937A3">
      <w:pPr>
        <w:pStyle w:val="ConsPlusNormal0"/>
        <w:jc w:val="right"/>
      </w:pPr>
      <w:r>
        <w:t>постановлением</w:t>
      </w:r>
    </w:p>
    <w:p w:rsidR="0064462D" w:rsidRDefault="008937A3">
      <w:pPr>
        <w:pStyle w:val="ConsPlusNormal0"/>
        <w:jc w:val="right"/>
      </w:pPr>
      <w:r>
        <w:t>Правительства Ульяновской области</w:t>
      </w:r>
    </w:p>
    <w:p w:rsidR="0064462D" w:rsidRDefault="008937A3">
      <w:pPr>
        <w:pStyle w:val="ConsPlusNormal0"/>
        <w:jc w:val="right"/>
      </w:pPr>
      <w:r>
        <w:t>от 24 августа 2022 г. N 478-П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Title0"/>
        <w:jc w:val="center"/>
      </w:pPr>
      <w:bookmarkStart w:id="1" w:name="P39"/>
      <w:bookmarkEnd w:id="1"/>
      <w:r>
        <w:t>ОБЛАСТН</w:t>
      </w:r>
      <w:r>
        <w:t>АЯ ПРОГРАММА</w:t>
      </w:r>
    </w:p>
    <w:p w:rsidR="0064462D" w:rsidRDefault="008937A3">
      <w:pPr>
        <w:pStyle w:val="ConsPlusTitle0"/>
        <w:jc w:val="center"/>
      </w:pPr>
      <w:r>
        <w:t>"ПРОТИВОДЕЙСТВИЕ КОРРУПЦИИ В УЛЬЯНОВСКОЙ ОБЛАСТИ"</w:t>
      </w:r>
    </w:p>
    <w:p w:rsidR="0064462D" w:rsidRDefault="0064462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4462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462D" w:rsidRDefault="0064462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462D" w:rsidRDefault="0064462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462D" w:rsidRDefault="008937A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462D" w:rsidRDefault="008937A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64462D" w:rsidRDefault="008937A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28.12.2022 </w:t>
            </w:r>
            <w:hyperlink r:id="rId24" w:tooltip="Постановление Правительства Ульяновской области от 28.12.2022 N 807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807-П</w:t>
              </w:r>
            </w:hyperlink>
            <w:r>
              <w:rPr>
                <w:color w:val="392C69"/>
              </w:rPr>
              <w:t xml:space="preserve">, от 01.12.2023 </w:t>
            </w:r>
            <w:hyperlink r:id="rId25" w:tooltip="Постановление Правительства Ульяновской области от 01.12.2023 N 650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650-П</w:t>
              </w:r>
            </w:hyperlink>
            <w:r>
              <w:rPr>
                <w:color w:val="392C69"/>
              </w:rPr>
              <w:t xml:space="preserve">, от 17.04.2024 </w:t>
            </w:r>
            <w:hyperlink r:id="rId26" w:tooltip="Постановление Правительства Ульяновской области от 17.04.2024 N 175-П &quot;О внесении изменений в отдельные нормативные правовые акты Правительства Ульяновской области и о признании утратившими силу отдельных нормативных правовых актов (положения нормативного прав">
              <w:r>
                <w:rPr>
                  <w:color w:val="0000FF"/>
                </w:rPr>
                <w:t>N 175-П</w:t>
              </w:r>
            </w:hyperlink>
            <w:r>
              <w:rPr>
                <w:color w:val="392C69"/>
              </w:rPr>
              <w:t>,</w:t>
            </w:r>
          </w:p>
          <w:p w:rsidR="0064462D" w:rsidRDefault="008937A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18.09.2024 </w:t>
            </w:r>
            <w:hyperlink r:id="rId27" w:tooltip="Постановление Правительства Ульяновской области от 18.09.2024 N 542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542-П</w:t>
              </w:r>
            </w:hyperlink>
            <w:r>
              <w:rPr>
                <w:color w:val="392C69"/>
              </w:rPr>
              <w:t xml:space="preserve">, от 04.12.2024 </w:t>
            </w:r>
            <w:hyperlink r:id="rId28" w:tooltip="Постановление Правительства Ульяновской области от 04.12.2024 N 712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712-П</w:t>
              </w:r>
            </w:hyperlink>
            <w:r>
              <w:rPr>
                <w:color w:val="392C69"/>
              </w:rPr>
              <w:t xml:space="preserve">, от 08.12.2025 </w:t>
            </w:r>
            <w:hyperlink r:id="rId29" w:tooltip="Постановление Правительства Ульяновской области от 08.12.2025 N 696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696-П</w:t>
              </w:r>
            </w:hyperlink>
            <w:r>
              <w:rPr>
                <w:color w:val="392C69"/>
              </w:rPr>
              <w:t>,</w:t>
            </w:r>
          </w:p>
          <w:p w:rsidR="0064462D" w:rsidRDefault="008937A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21.05.2026 </w:t>
            </w:r>
            <w:hyperlink r:id="rId30" w:tooltip="Постановление Правительства Ульяновской области от 21.05.2026 N 262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262-П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462D" w:rsidRDefault="0064462D">
            <w:pPr>
              <w:pStyle w:val="ConsPlusNormal0"/>
            </w:pPr>
          </w:p>
        </w:tc>
      </w:tr>
    </w:tbl>
    <w:p w:rsidR="0064462D" w:rsidRDefault="0064462D">
      <w:pPr>
        <w:pStyle w:val="ConsPlusNormal0"/>
        <w:jc w:val="both"/>
      </w:pPr>
    </w:p>
    <w:p w:rsidR="0064462D" w:rsidRDefault="008937A3">
      <w:pPr>
        <w:pStyle w:val="ConsPlusTitle0"/>
        <w:jc w:val="center"/>
        <w:outlineLvl w:val="1"/>
      </w:pPr>
      <w:r>
        <w:t>Паспорт Программы</w:t>
      </w:r>
    </w:p>
    <w:p w:rsidR="0064462D" w:rsidRDefault="0064462D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340"/>
        <w:gridCol w:w="6578"/>
      </w:tblGrid>
      <w:tr w:rsidR="0064462D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</w:pPr>
            <w:r>
              <w:t>Наименование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  <w:jc w:val="both"/>
            </w:pPr>
            <w:r>
              <w:t>областная программа "Противодействие коррупции в Ульяновской области" (далее также - Программа).</w:t>
            </w:r>
          </w:p>
        </w:tc>
      </w:tr>
      <w:tr w:rsidR="0064462D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</w:pPr>
            <w:r>
              <w:t>Основание для разработки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  <w:jc w:val="both"/>
            </w:pPr>
            <w:hyperlink r:id="rId31" w:tooltip="Закон Ульяновской области от 20.07.2012 N 89-ЗО (ред. от 31.03.2026) &quot;О противодействии коррупции в Ульяновской области&quot; (принят ЗС Ульяновской области 12.07.2012) {КонсультантПлюс}">
              <w:r>
                <w:rPr>
                  <w:color w:val="0000FF"/>
                </w:rPr>
                <w:t>Закон</w:t>
              </w:r>
            </w:hyperlink>
            <w:r>
              <w:t xml:space="preserve"> Ульяновской области от 20.07.2012 N 89-ЗО "О противодействии коррупции в Ульяновской области";</w:t>
            </w:r>
          </w:p>
          <w:p w:rsidR="0064462D" w:rsidRDefault="008937A3">
            <w:pPr>
              <w:pStyle w:val="ConsPlusNormal0"/>
              <w:jc w:val="both"/>
            </w:pPr>
            <w:hyperlink r:id="rId32" w:tooltip="Постановление Правительства Ульяновской области от 27.12.2012 N 642-П (ред. от 16.05.2024) &quot;Об утверждении Порядка принятия решения о разработке областной программы противодействия коррупции, ее формирования и реализации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Ульяновской области от 27.12.2012 N 642-П "Об утверждении Порядка принятия решения о разработке областной программы противодействия коррупции, ее формирования и реализации";</w:t>
            </w:r>
          </w:p>
          <w:p w:rsidR="0064462D" w:rsidRDefault="008937A3">
            <w:pPr>
              <w:pStyle w:val="ConsPlusNormal0"/>
              <w:jc w:val="both"/>
            </w:pPr>
            <w:r>
              <w:t>распоряжение Правительства Ульяновской области от</w:t>
            </w:r>
            <w:r>
              <w:t xml:space="preserve"> 22.04.2022 N 185-пр "О разработке проекта областной программы "Противодействие коррупции в Ульяновской области".</w:t>
            </w:r>
          </w:p>
        </w:tc>
      </w:tr>
      <w:tr w:rsidR="0064462D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</w:pPr>
            <w:r>
              <w:t>Разработчик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  <w:jc w:val="both"/>
            </w:pPr>
            <w:r>
              <w:t>управление по реализации единой государственной политики в области противодействия коррупции, профилактики коррупцион</w:t>
            </w:r>
            <w:r>
              <w:t>ных и иных правонарушений администрации Губернатора Ульяновской области (далее - профильное управление администрации Губернатора Ульяновской области).</w:t>
            </w:r>
          </w:p>
        </w:tc>
      </w:tr>
      <w:tr w:rsidR="0064462D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</w:pPr>
            <w:r>
              <w:lastRenderedPageBreak/>
              <w:t>Результативная цель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  <w:jc w:val="both"/>
            </w:pPr>
            <w:r>
              <w:t>выявление и устранение причин коррупции (профилактика коррупции), создание условий, препятствующих коррупции, формирование в обществе нетерпимого отношения к коррупции;</w:t>
            </w:r>
          </w:p>
          <w:p w:rsidR="0064462D" w:rsidRDefault="008937A3">
            <w:pPr>
              <w:pStyle w:val="ConsPlusNormal0"/>
              <w:jc w:val="both"/>
            </w:pPr>
            <w:r>
              <w:t>совершенствование инструментов и механизмов, в том числе правовых и организационных, пр</w:t>
            </w:r>
            <w:r>
              <w:t>отиводействия коррупции;</w:t>
            </w:r>
          </w:p>
          <w:p w:rsidR="0064462D" w:rsidRDefault="008937A3">
            <w:pPr>
              <w:pStyle w:val="ConsPlusNormal0"/>
              <w:jc w:val="both"/>
            </w:pPr>
            <w:r>
              <w:t>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</w:t>
            </w:r>
            <w:r>
              <w:t>й экспертизы проектов нормативных правовых актов;</w:t>
            </w:r>
          </w:p>
          <w:p w:rsidR="0064462D" w:rsidRDefault="008937A3">
            <w:pPr>
              <w:pStyle w:val="ConsPlusNormal0"/>
              <w:jc w:val="both"/>
            </w:pPr>
            <w:r>
              <w:t>оценка состояния коррупции посредством проведения мониторинговых (социологических) исследований;</w:t>
            </w:r>
          </w:p>
          <w:p w:rsidR="0064462D" w:rsidRDefault="008937A3">
            <w:pPr>
              <w:pStyle w:val="ConsPlusNormal0"/>
              <w:jc w:val="both"/>
            </w:pPr>
            <w:r>
              <w:t>активизация антикоррупционного просвещения и антикоррупционной пропаганды;</w:t>
            </w:r>
          </w:p>
          <w:p w:rsidR="0064462D" w:rsidRDefault="008937A3">
            <w:pPr>
              <w:pStyle w:val="ConsPlusNormal0"/>
              <w:jc w:val="both"/>
            </w:pPr>
            <w:r>
              <w:t>вовлечение институтов гражданского</w:t>
            </w:r>
            <w:r>
              <w:t xml:space="preserve"> общества и субъектов общественного контроля в работу по противодействию коррупции;</w:t>
            </w:r>
          </w:p>
          <w:p w:rsidR="0064462D" w:rsidRDefault="008937A3">
            <w:pPr>
              <w:pStyle w:val="ConsPlusNormal0"/>
              <w:jc w:val="both"/>
            </w:pPr>
            <w:r>
              <w:t>обеспечение открытости, доступности для населения информации о деятельности исполнительных органов Ульяновской области (далее - исполнительные органы) и органов местного са</w:t>
            </w:r>
            <w:r>
              <w:t>моуправления муниципальных образований Ульяновской области (далее - органы местного самоуправления), укрепление их связи с институтами гражданского общества и субъектами общественного контроля, редакциями средств массовой информации, выходящих в свет (эфир</w:t>
            </w:r>
            <w:r>
              <w:t>) на территории Ульяновской области, стимулирование антикоррупционной активности общественности;</w:t>
            </w:r>
          </w:p>
          <w:p w:rsidR="0064462D" w:rsidRDefault="008937A3">
            <w:pPr>
              <w:pStyle w:val="ConsPlusNormal0"/>
              <w:jc w:val="both"/>
            </w:pPr>
            <w:r>
              <w:t>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</w:t>
            </w:r>
            <w:r>
              <w:t>ных нужд;</w:t>
            </w:r>
          </w:p>
          <w:p w:rsidR="0064462D" w:rsidRDefault="008937A3">
            <w:pPr>
              <w:pStyle w:val="ConsPlusNormal0"/>
              <w:jc w:val="both"/>
            </w:pPr>
            <w:r>
              <w:t>последовательное снижение административного давления на предпринимательство (бизнес-структуры);</w:t>
            </w:r>
          </w:p>
          <w:p w:rsidR="0064462D" w:rsidRDefault="008937A3">
            <w:pPr>
              <w:pStyle w:val="ConsPlusNormal0"/>
              <w:jc w:val="both"/>
            </w:pPr>
            <w:r>
              <w:t xml:space="preserve">повышение эффективности взаимодействия исполнительных органов и органов местного самоуправления с правоохранительными органами по Ульяновской области </w:t>
            </w:r>
            <w:r>
              <w:t>по вопросам противодействия коррупции;</w:t>
            </w:r>
          </w:p>
          <w:p w:rsidR="0064462D" w:rsidRDefault="008937A3">
            <w:pPr>
              <w:pStyle w:val="ConsPlusNormal0"/>
              <w:jc w:val="both"/>
            </w:pPr>
            <w:r>
              <w:t>стимулирование антикоррупционного поведения государственных гражданских служащих Ульяновской области (далее также - государственные гражданские служащие) и муниципальных служащих в Ульяновской области (далее также - м</w:t>
            </w:r>
            <w:r>
              <w:t>униципальные служащие).</w:t>
            </w:r>
          </w:p>
        </w:tc>
      </w:tr>
      <w:tr w:rsidR="0064462D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</w:pPr>
            <w:r>
              <w:lastRenderedPageBreak/>
              <w:t>Исполнители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  <w:jc w:val="both"/>
            </w:pPr>
            <w:r>
              <w:t>Правительство Ульяновской области;</w:t>
            </w:r>
          </w:p>
          <w:p w:rsidR="0064462D" w:rsidRDefault="008937A3">
            <w:pPr>
              <w:pStyle w:val="ConsPlusNormal0"/>
              <w:jc w:val="both"/>
            </w:pPr>
            <w:r>
              <w:t>исполнительные органы;</w:t>
            </w:r>
          </w:p>
          <w:p w:rsidR="0064462D" w:rsidRDefault="008937A3">
            <w:pPr>
              <w:pStyle w:val="ConsPlusNormal0"/>
              <w:jc w:val="both"/>
            </w:pPr>
            <w:r>
              <w:t>профильное управление администрации Губернатора Ульяновской области;</w:t>
            </w:r>
          </w:p>
          <w:p w:rsidR="0064462D" w:rsidRDefault="008937A3">
            <w:pPr>
              <w:pStyle w:val="ConsPlusNormal0"/>
              <w:jc w:val="both"/>
            </w:pPr>
            <w:r>
              <w:t>Общественная палата Ульяновской области (по согласованию);</w:t>
            </w:r>
          </w:p>
          <w:p w:rsidR="0064462D" w:rsidRDefault="008937A3">
            <w:pPr>
              <w:pStyle w:val="ConsPlusNormal0"/>
              <w:jc w:val="both"/>
            </w:pPr>
            <w:r>
              <w:t>Счетная палата Ульяновской области (по согласованию);</w:t>
            </w:r>
          </w:p>
          <w:p w:rsidR="0064462D" w:rsidRDefault="008937A3">
            <w:pPr>
              <w:pStyle w:val="ConsPlusNormal0"/>
              <w:jc w:val="both"/>
            </w:pPr>
            <w:r>
              <w:t>Уполномоченный по защите прав предпринимателей в Ульяновской области (по согласованию);</w:t>
            </w:r>
          </w:p>
          <w:p w:rsidR="0064462D" w:rsidRDefault="008937A3">
            <w:pPr>
              <w:pStyle w:val="ConsPlusNormal0"/>
              <w:jc w:val="both"/>
            </w:pPr>
            <w:r>
              <w:t>Уполномоченный по правам человека в Ульяновской области (по согласованию);</w:t>
            </w:r>
          </w:p>
          <w:p w:rsidR="0064462D" w:rsidRDefault="008937A3">
            <w:pPr>
              <w:pStyle w:val="ConsPlusNormal0"/>
              <w:jc w:val="both"/>
            </w:pPr>
            <w:r>
              <w:t>органы местного самоуправления (по согл</w:t>
            </w:r>
            <w:r>
              <w:t>асованию);</w:t>
            </w:r>
          </w:p>
          <w:p w:rsidR="0064462D" w:rsidRDefault="008937A3">
            <w:pPr>
              <w:pStyle w:val="ConsPlusNormal0"/>
              <w:jc w:val="both"/>
            </w:pPr>
            <w:r>
              <w:t>некоммерческие организации, принимающие участие в реализации единой государственной политики в области противодействия коррупции в Ульяновской области (по согласованию);</w:t>
            </w:r>
          </w:p>
          <w:p w:rsidR="0064462D" w:rsidRDefault="008937A3">
            <w:pPr>
              <w:pStyle w:val="ConsPlusNormal0"/>
              <w:jc w:val="both"/>
            </w:pPr>
            <w:r>
              <w:t>государственно-правовое управление администрации Губернатора Ульяновской об</w:t>
            </w:r>
            <w:r>
              <w:t>ласти;</w:t>
            </w:r>
          </w:p>
          <w:p w:rsidR="0064462D" w:rsidRDefault="008937A3">
            <w:pPr>
              <w:pStyle w:val="ConsPlusNormal0"/>
              <w:jc w:val="both"/>
            </w:pPr>
            <w:r>
              <w:t>управление по вопросам государственной службы и кадров администрации Губернатора Ульяновской области;</w:t>
            </w:r>
          </w:p>
          <w:p w:rsidR="0064462D" w:rsidRDefault="008937A3">
            <w:pPr>
              <w:pStyle w:val="ConsPlusNormal0"/>
              <w:jc w:val="both"/>
            </w:pPr>
            <w:r>
              <w:t>контрольное управление администрации Губернатора Ульяновской области;</w:t>
            </w:r>
          </w:p>
          <w:p w:rsidR="0064462D" w:rsidRDefault="008937A3">
            <w:pPr>
              <w:pStyle w:val="ConsPlusNormal0"/>
              <w:jc w:val="both"/>
            </w:pPr>
            <w:r>
              <w:t>управление информационной политики администрации Губернатора Ульяновской обла</w:t>
            </w:r>
            <w:r>
              <w:t>сти;</w:t>
            </w:r>
          </w:p>
          <w:p w:rsidR="0064462D" w:rsidRDefault="008937A3">
            <w:pPr>
              <w:pStyle w:val="ConsPlusNormal0"/>
              <w:jc w:val="both"/>
            </w:pPr>
            <w:r>
              <w:t>управление внутренней политики администрации Губернатора Ульяновской области;</w:t>
            </w:r>
          </w:p>
          <w:p w:rsidR="0064462D" w:rsidRDefault="008937A3">
            <w:pPr>
              <w:pStyle w:val="ConsPlusNormal0"/>
              <w:jc w:val="both"/>
            </w:pPr>
            <w:r>
              <w:t xml:space="preserve">абзац исключен. - </w:t>
            </w:r>
            <w:hyperlink r:id="rId33" w:tooltip="Постановление Правительства Ульяновской области от 04.12.2024 N 712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Ульяновской области от 04.12.2024 N 712-П;</w:t>
            </w:r>
          </w:p>
          <w:p w:rsidR="0064462D" w:rsidRDefault="008937A3">
            <w:pPr>
              <w:pStyle w:val="ConsPlusNormal0"/>
              <w:jc w:val="both"/>
            </w:pPr>
            <w:r>
              <w:t>Управление Министерства юстиции</w:t>
            </w:r>
            <w:r>
              <w:t xml:space="preserve"> Российской Федерации по Ульяновской области (по согласованию);</w:t>
            </w:r>
          </w:p>
          <w:p w:rsidR="0064462D" w:rsidRDefault="008937A3">
            <w:pPr>
              <w:pStyle w:val="ConsPlusNormal0"/>
              <w:jc w:val="both"/>
            </w:pPr>
            <w:r>
              <w:t>правоохранительные органы по Ульяновской области (по согласованию);</w:t>
            </w:r>
          </w:p>
          <w:p w:rsidR="0064462D" w:rsidRDefault="008937A3">
            <w:pPr>
              <w:pStyle w:val="ConsPlusNormal0"/>
              <w:jc w:val="both"/>
            </w:pPr>
            <w:r>
              <w:t>Ульяновское региональное отделение Общероссийской общественной организации "Ассоциация юристов России" (по согласованию);</w:t>
            </w:r>
          </w:p>
          <w:p w:rsidR="0064462D" w:rsidRDefault="008937A3">
            <w:pPr>
              <w:pStyle w:val="ConsPlusNormal0"/>
              <w:jc w:val="both"/>
            </w:pPr>
            <w:r>
              <w:t>Ас</w:t>
            </w:r>
            <w:r>
              <w:t>социация "Совет муниципальных образований Ульяновской области" (по согласованию);</w:t>
            </w:r>
          </w:p>
          <w:p w:rsidR="0064462D" w:rsidRDefault="008937A3">
            <w:pPr>
              <w:pStyle w:val="ConsPlusNormal0"/>
              <w:jc w:val="both"/>
            </w:pPr>
            <w:r>
              <w:t>Совет ректоров вузов Ульяновской области (по согласованию);</w:t>
            </w:r>
          </w:p>
          <w:p w:rsidR="0064462D" w:rsidRDefault="008937A3">
            <w:pPr>
              <w:pStyle w:val="ConsPlusNormal0"/>
              <w:jc w:val="both"/>
            </w:pPr>
            <w:r>
              <w:t>образовательные организации высшего образования, находящиеся на территории Ульяновской области (по согласованию);</w:t>
            </w:r>
          </w:p>
          <w:p w:rsidR="0064462D" w:rsidRDefault="008937A3">
            <w:pPr>
              <w:pStyle w:val="ConsPlusNormal0"/>
              <w:jc w:val="both"/>
            </w:pPr>
            <w:r>
              <w:t xml:space="preserve">областное государственное казенное учреждение "Корпорация развития интернет-технологий - многофункциональный центр предоставления государственных и муниципальных услуг в Ульяновской </w:t>
            </w:r>
            <w:r>
              <w:lastRenderedPageBreak/>
              <w:t>области";</w:t>
            </w:r>
          </w:p>
          <w:p w:rsidR="0064462D" w:rsidRDefault="008937A3">
            <w:pPr>
              <w:pStyle w:val="ConsPlusNormal0"/>
              <w:jc w:val="both"/>
            </w:pPr>
            <w:r>
              <w:t>общественные палаты муниципальных образований Ульяновской област</w:t>
            </w:r>
            <w:r>
              <w:t>и (по согласованию);</w:t>
            </w:r>
          </w:p>
          <w:p w:rsidR="0064462D" w:rsidRDefault="008937A3">
            <w:pPr>
              <w:pStyle w:val="ConsPlusNormal0"/>
              <w:jc w:val="both"/>
            </w:pPr>
            <w:r>
              <w:t>советы по вопросам общественного контроля в муниципальных образованиях Ульяновской области (по согласованию);</w:t>
            </w:r>
          </w:p>
          <w:p w:rsidR="0064462D" w:rsidRDefault="008937A3">
            <w:pPr>
              <w:pStyle w:val="ConsPlusNormal0"/>
              <w:jc w:val="both"/>
            </w:pPr>
            <w:r>
              <w:t>Областное государственное казенное учреждение "Управление делами Ульяновской области";</w:t>
            </w:r>
          </w:p>
          <w:p w:rsidR="0064462D" w:rsidRDefault="008937A3">
            <w:pPr>
              <w:pStyle w:val="ConsPlusNormal0"/>
              <w:jc w:val="both"/>
            </w:pPr>
            <w:r>
              <w:t>Областное государственное казенное учр</w:t>
            </w:r>
            <w:r>
              <w:t>еждение "Дом прав человека в Ульяновской области".</w:t>
            </w:r>
          </w:p>
        </w:tc>
      </w:tr>
      <w:tr w:rsidR="0064462D"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(в ред. постановлений Правительства Ульяновской области от 28.12.2022 </w:t>
            </w:r>
            <w:hyperlink r:id="rId34" w:tooltip="Постановление Правительства Ульяновской области от 28.12.2022 N 807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807-П</w:t>
              </w:r>
            </w:hyperlink>
            <w:r>
              <w:t xml:space="preserve">, от 04.12.2024 </w:t>
            </w:r>
            <w:hyperlink r:id="rId35" w:tooltip="Постановление Правительства Ульяновской области от 04.12.2024 N 712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712-П</w:t>
              </w:r>
            </w:hyperlink>
            <w:r>
              <w:t>)</w:t>
            </w:r>
          </w:p>
        </w:tc>
      </w:tr>
      <w:tr w:rsidR="0064462D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</w:pPr>
            <w:r>
              <w:t>Срок реализации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  <w:jc w:val="both"/>
            </w:pPr>
            <w:r>
              <w:t>2022 - 2028 годы.</w:t>
            </w:r>
          </w:p>
        </w:tc>
      </w:tr>
      <w:tr w:rsidR="0064462D"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  <w:jc w:val="both"/>
            </w:pPr>
            <w:r>
              <w:t xml:space="preserve">(в ред. постановлений Правительства Ульяновской области от 28.12.2022 </w:t>
            </w:r>
            <w:hyperlink r:id="rId36" w:tooltip="Постановление Правительства Ульяновской области от 28.12.2022 N 807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807-П</w:t>
              </w:r>
            </w:hyperlink>
            <w:r>
              <w:t xml:space="preserve">, от 01.12.2023 </w:t>
            </w:r>
            <w:hyperlink r:id="rId37" w:tooltip="Постановление Правительства Ульяновской области от 01.12.2023 N 650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650-П</w:t>
              </w:r>
            </w:hyperlink>
            <w:r>
              <w:t xml:space="preserve">, от 04.12.2024 </w:t>
            </w:r>
            <w:hyperlink r:id="rId38" w:tooltip="Постановление Правительства Ульяновской области от 04.12.2024 N 712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712-П</w:t>
              </w:r>
            </w:hyperlink>
            <w:r>
              <w:t xml:space="preserve">, от 08.12.2025 </w:t>
            </w:r>
            <w:hyperlink r:id="rId39" w:tooltip="Постановление Правительства Ульяновской области от 08.12.2025 N 696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696-П</w:t>
              </w:r>
            </w:hyperlink>
            <w:r>
              <w:t>)</w:t>
            </w:r>
          </w:p>
        </w:tc>
      </w:tr>
      <w:tr w:rsidR="0064462D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</w:pPr>
            <w:r>
              <w:t>Объем бюджетных ассигнований областного бюджета Ульяновской области на финансовое обеспечение реализации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  <w:jc w:val="both"/>
            </w:pPr>
            <w:r>
              <w:t>общий объем бюджетных ассигнований областного бюджета Ульяновской области на финансовое обеспечение реализации Программы составляет 6810,0 тыс. рублей.</w:t>
            </w:r>
          </w:p>
        </w:tc>
      </w:tr>
      <w:tr w:rsidR="0064462D"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  <w:jc w:val="both"/>
            </w:pPr>
            <w:r>
              <w:t xml:space="preserve">(в ред. постановлений Правительства Ульяновской области от 28.12.2022 </w:t>
            </w:r>
            <w:hyperlink r:id="rId40" w:tooltip="Постановление Правительства Ульяновской области от 28.12.2022 N 807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807-П</w:t>
              </w:r>
            </w:hyperlink>
            <w:r>
              <w:t xml:space="preserve">, от 01.12.2023 </w:t>
            </w:r>
            <w:hyperlink r:id="rId41" w:tooltip="Постановление Правительства Ульяновской области от 01.12.2023 N 650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650-П</w:t>
              </w:r>
            </w:hyperlink>
            <w:r>
              <w:t xml:space="preserve">, от 18.09.2024 </w:t>
            </w:r>
            <w:hyperlink r:id="rId42" w:tooltip="Постановление Правительства Ульяновской области от 18.09.2024 N 542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542-П</w:t>
              </w:r>
            </w:hyperlink>
            <w:r>
              <w:t xml:space="preserve">, от 04.12.2024 </w:t>
            </w:r>
            <w:hyperlink r:id="rId43" w:tooltip="Постановление Правительства Ульяновской области от 04.12.2024 N 712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712-П</w:t>
              </w:r>
            </w:hyperlink>
            <w:r>
              <w:t xml:space="preserve">, от 08.12.2025 </w:t>
            </w:r>
            <w:hyperlink r:id="rId44" w:tooltip="Постановление Правительства Ульяновской области от 08.12.2025 N 696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N 696-П</w:t>
              </w:r>
            </w:hyperlink>
            <w:r>
              <w:t>)</w:t>
            </w:r>
          </w:p>
        </w:tc>
      </w:tr>
      <w:tr w:rsidR="0064462D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</w:pPr>
            <w:r>
              <w:t>Контроль за реализацией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64462D" w:rsidRDefault="008937A3">
            <w:pPr>
              <w:pStyle w:val="ConsPlusNormal0"/>
              <w:jc w:val="both"/>
            </w:pPr>
            <w:r>
              <w:t>контроль за реализацией Программы осуществляет профильное управление администрации Губернатора Ульяновской обла</w:t>
            </w:r>
            <w:r>
              <w:t>сти.</w:t>
            </w:r>
          </w:p>
        </w:tc>
      </w:tr>
    </w:tbl>
    <w:p w:rsidR="0064462D" w:rsidRDefault="0064462D">
      <w:pPr>
        <w:pStyle w:val="ConsPlusNormal0"/>
        <w:jc w:val="both"/>
      </w:pPr>
    </w:p>
    <w:p w:rsidR="0064462D" w:rsidRDefault="008937A3">
      <w:pPr>
        <w:pStyle w:val="ConsPlusTitle0"/>
        <w:jc w:val="center"/>
        <w:outlineLvl w:val="1"/>
      </w:pPr>
      <w:r>
        <w:t>1. Введение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Normal0"/>
        <w:ind w:firstLine="540"/>
        <w:jc w:val="both"/>
      </w:pPr>
      <w:r>
        <w:t xml:space="preserve">Программа разработана во исполнение </w:t>
      </w:r>
      <w:hyperlink r:id="rId45" w:tooltip="Закон Ульяновской области от 20.07.2012 N 89-ЗО (ред. от 31.03.2026) &quot;О противодействии коррупции в Ульяновской области&quot; (принят ЗС Ульяновской области 12.07.2012) {КонсультантПлюс}">
        <w:r>
          <w:rPr>
            <w:color w:val="0000FF"/>
          </w:rPr>
          <w:t>Закона</w:t>
        </w:r>
      </w:hyperlink>
      <w:r>
        <w:t xml:space="preserve"> Ульяновской области от 20.07.2012 N 89-ЗО "О противодействии коррупции в Ульяновской области".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Программа взаимосвязана с системой мер противодействия коррупции, реализуемых на федеральном уровне, и с</w:t>
      </w:r>
      <w:r>
        <w:t>оздает предпосылки использования программно-целевого метода в организации антикоррупционной работы на ведомственном и муниципальном уровнях.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lastRenderedPageBreak/>
        <w:t>Программа направлена на повышение эффективности противодействия коррупции и снижение уровня коррупции в системе исп</w:t>
      </w:r>
      <w:r>
        <w:t xml:space="preserve">олнительных органов и органов местного самоуправления, а также в областных государственных учреждениях Ульяновской области, функции и полномочия учредителя которых осуществляют Правительство Ульяновской области (далее также - организации, подведомственные </w:t>
      </w:r>
      <w:r>
        <w:t>Правительству Ульяновской области), либо возглавляемые им исполнительные органы (далее также - организации, подведомственные исполнительным органам), и в муниципальных учреждениях, функции и полномочия учредителя которых осуществляют органы местного самоуп</w:t>
      </w:r>
      <w:r>
        <w:t>равления (далее также - организации, подведомственные органам местного самоуправления), снижение уровня коррупции во всех общественных сферах, устранение причин возникновения коррупции, в том числе посредством повышения активности участия в противодействии</w:t>
      </w:r>
      <w:r>
        <w:t xml:space="preserve"> коррупции институтов гражданского общества и субъектов общественного контроля, создание правовых и организационных условий, позволяющих жителям Ульяновской области принимать участие в противодействии коррупции.</w:t>
      </w:r>
    </w:p>
    <w:p w:rsidR="0064462D" w:rsidRDefault="008937A3">
      <w:pPr>
        <w:pStyle w:val="ConsPlusNormal0"/>
        <w:jc w:val="both"/>
      </w:pPr>
      <w:r>
        <w:t xml:space="preserve">(в ред. </w:t>
      </w:r>
      <w:hyperlink r:id="rId46" w:tooltip="Постановление Правительства Ульяновской области от 01.12.2023 N 650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01.12.2023 N 650-П)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Кроме того, Программа направлена на совершенствование в Ульяновской области инструментов и механизмов, в том числе правовых и организационных, противодействия коррупции</w:t>
      </w:r>
      <w:r>
        <w:t>, повышение эффективности деятельности исполнительных органов и органов местного самоуправления по выявлению и устранению коррупциогенных факторов в нормативных правовых актах и проектах нормативных правовых актов посредством проведения антикоррупционной э</w:t>
      </w:r>
      <w:r>
        <w:t>кспертизы, создание условий для проведения независимой антикоррупционной экспертизы проектов нормативных правовых актов, активизацию антикоррупционного обучения антикоррупционной пропаганде, вовлечение институтов гражданского общества и субъектов обществен</w:t>
      </w:r>
      <w:r>
        <w:t>ного контроля в противодействие коррупции, повышение открытости, доступности для населения Ульяновской области информации о деятельности исполнительных органов и органов местного самоуправления, укрепление их связи с институтами гражданского общества и суб</w:t>
      </w:r>
      <w:r>
        <w:t>ъектами общественного контроля, редакциями средств массовой информации, выходящих в свет (эфир) на территории Ульяновской области, стимулирование антикоррупционной активности общественности, развитие открытости, добросовестной конкуренции и объективности п</w:t>
      </w:r>
      <w:r>
        <w:t>ри осуществлении закупок товаров, работ, услуг для обеспечения государственных и муниципальных нужд, снижение уровня административного давления на субъекты предпринимательской деятельности, повышение эффективности взаимодействия исполнительных органов и ор</w:t>
      </w:r>
      <w:r>
        <w:t>ганов местного самоуправления с правоохранительными органами по Ульяновской области, стимулирование антикоррупционного поведения государственных гражданских служащих Ульяновской области и муниципальных служащих в Ульяновской области.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Одной из ключевых целе</w:t>
      </w:r>
      <w:r>
        <w:t xml:space="preserve">й реализации Программы является обеспечение решения в Ульяновской области задач, определенных </w:t>
      </w:r>
      <w:hyperlink r:id="rId47" w:tooltip="Указ Президента РФ от 16.08.2021 N 478 (ред. от 26.06.2023) &quot;О Национальном плане противодействия коррупции на 2021 - 2024 годы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16.08.2021 N 478 "О Национальном плане противодействия коррупции на 2021 - 2024 годы".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Ожидаемыми конечными результатами реализ</w:t>
      </w:r>
      <w:r>
        <w:t>ации Программы являются уменьшение количества коррупционных и иных правонарушений, совершаемых государственными гражданскими служащими Ульяновской области и муниципальными служащими в Ульяновской области, повышение эффективности государственного и муниципа</w:t>
      </w:r>
      <w:r>
        <w:t xml:space="preserve">льного управления, уровня социально-экономического развития Ульяновской области и муниципальных образований Ульяновской области, повышение активности участия институтов гражданского общества и </w:t>
      </w:r>
      <w:r>
        <w:lastRenderedPageBreak/>
        <w:t>субъектов общественного контроля, социально ориентированных нек</w:t>
      </w:r>
      <w:r>
        <w:t>оммерческих организаций в деятельности, направленной на противодействие коррупции, активизация информационного освещения в средствах массовой информации, выходящих в свет (эфир) на территории Ульяновской области, реализуемой в Ульяновской области единой го</w:t>
      </w:r>
      <w:r>
        <w:t>сударственной политики в области противодействия коррупции, повышение уровня доверия населения Ульяновской области к исполнительным органам и органам местного самоуправления, повышение инвестиционной привлекательности Ульяновской области.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Title0"/>
        <w:jc w:val="center"/>
        <w:outlineLvl w:val="1"/>
      </w:pPr>
      <w:r>
        <w:t>2. Характеристик</w:t>
      </w:r>
      <w:r>
        <w:t>а проблем, на решение которых направлена</w:t>
      </w:r>
    </w:p>
    <w:p w:rsidR="0064462D" w:rsidRDefault="008937A3">
      <w:pPr>
        <w:pStyle w:val="ConsPlusTitle0"/>
        <w:jc w:val="center"/>
      </w:pPr>
      <w:r>
        <w:t>Программа, пути их решения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Normal0"/>
        <w:ind w:firstLine="540"/>
        <w:jc w:val="both"/>
      </w:pPr>
      <w:r>
        <w:t>Коррупция оказывает негативное воздействие на успешное и поступательное социально-экономическое развитие общества и государства.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Эффективное противодействие коррупции входит в число приор</w:t>
      </w:r>
      <w:r>
        <w:t>итетных задач практически всех государств мира и ведущих международных организаций.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Как показывает практика, коррупция не только наносит ущерб экономическому, социальному развитию государств, но также зачастую является причиной снижения уровня их обороносп</w:t>
      </w:r>
      <w:r>
        <w:t>особности и безопасности.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Коррупция играет не последнюю роль в распространении в обществе таких явлений, как несправедливость, социальное неравенство, вызывает у граждан чувство беззащитности и неравенства перед законом. Коррупция препятствует росту благос</w:t>
      </w:r>
      <w:r>
        <w:t>остояния населения и процессам становления развитого гражданского общества.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Вопросы повышения эффективности реализуемых мер, направленных на противодействие коррупции, находятся на постоянном контроле Президента Российской Федерации, Правительства Российск</w:t>
      </w:r>
      <w:r>
        <w:t>ой Федерации, иных государственных, в том числе правоохранительных, органов и органов местного самоуправления, институтов гражданского общества и субъектов общественного контроля, граждан Российской Федерации.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 xml:space="preserve">Исходя из понимания того, какую опасность для </w:t>
      </w:r>
      <w:r>
        <w:t>развития Ульяновской области представляет коррупция как явление, в Ульяновской области намного раньше, чем в других субъектах Российской Федерации, были приняты беспрецедентные, во многом экспериментальные меры, направленные на консолидацию усилий как госу</w:t>
      </w:r>
      <w:r>
        <w:t>дарства в лице органов государственной власти всех уровней, в том числе правоохранительных органов, институтов гражданского общества и субъектов общественного контроля, предпринимательского сообщества, так и граждан в борьбе с данным явлением.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Для развития</w:t>
      </w:r>
      <w:r>
        <w:t xml:space="preserve"> базовых направлений деятельности в области противодействия коррупции действует </w:t>
      </w:r>
      <w:hyperlink r:id="rId48" w:tooltip="Закон Ульяновской области от 20.07.2012 N 89-ЗО (ред. от 31.03.2026) &quot;О противодействии коррупции в Ульяновской области&quot; (принят ЗС Ульяновской области 12.07.2012) {КонсультантПлюс}">
        <w:r>
          <w:rPr>
            <w:color w:val="0000FF"/>
          </w:rPr>
          <w:t>Закон</w:t>
        </w:r>
      </w:hyperlink>
      <w:r>
        <w:t xml:space="preserve"> Ульяновской области от 20.07.2012 N 89-ЗО "О противодействии коррупции в Ульяновской области".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Начиная с 2008 года в целях обеспечения реал</w:t>
      </w:r>
      <w:r>
        <w:t>изации в Ульяновской области системных мер, направленных на противодействие коррупции, были разработаны, утверждены и успешно реализованы четыре областных программы противодействия коррупции.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lastRenderedPageBreak/>
        <w:t xml:space="preserve">В рамках реализации указанных программ в исполнительных органах </w:t>
      </w:r>
      <w:r>
        <w:t>и органах местного самоуправления были сформированы организационные структуры противодействия коррупции.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Общая организация деятельности по противодействию коррупции в Ульяновской области осуществляется должностными лицами соответствующих исполнительных органов и органов местного самоуправления, определенных в качестве ответственных за организацию деятельности</w:t>
      </w:r>
      <w:r>
        <w:t xml:space="preserve"> по противодействию коррупции.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 xml:space="preserve">В соответствии с </w:t>
      </w:r>
      <w:hyperlink r:id="rId49" w:tooltip="Указ Президента РФ от 15.07.2015 N 364 (ред. от 31.12.2025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">
        <w:r>
          <w:rPr>
            <w:color w:val="0000FF"/>
          </w:rPr>
          <w:t>Указом</w:t>
        </w:r>
      </w:hyperlink>
      <w:r>
        <w:t xml:space="preserve"> Президента Российской Федерации от 15.07.2015 N 364 "О мерах по совершенствованию организации</w:t>
      </w:r>
      <w:r>
        <w:t xml:space="preserve"> деятельности в области противодействия коррупции" в Ульяновской области создана и функционирует комиссия по координации работы по противодействию коррупции в Ульяновской области (далее - комиссия).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Отличительной особенностью комиссии является то, что в ее</w:t>
      </w:r>
      <w:r>
        <w:t xml:space="preserve"> состав включены представители научных и образовательных организаций, институтов гражданского общества и субъектов общественного контроля, представители правоохранительных органов по Ульяновской области, а также независимые эксперты, аккредитованные Минист</w:t>
      </w:r>
      <w:r>
        <w:t>ерством юстиции Российской Федерации, уполномоченные на проведение независимой антикоррупционной экспертизы нормативных правовых актов и проектов нормативных правовых актов (далее - независимые эксперты).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В целях информирования граждан о реализуемой в Улья</w:t>
      </w:r>
      <w:r>
        <w:t>новской области единой государственной политике в области противодействия коррупции информация о деятельности комиссии размещается на официальных сайтах Губернатора и Правительства Ульяновской области, исполнительных органов и органов местного самоуправлен</w:t>
      </w:r>
      <w:r>
        <w:t>ия в информационно-телекоммуникационной сети "Интернет".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Представители таких организаций, как Ассоциация "Совет муниципальных образований Ульяновской области", Общественная палата Ульяновской области, Совет ректоров вузов Ульяновской области, образовательн</w:t>
      </w:r>
      <w:r>
        <w:t>ые организации высшего образования, находящиеся на территории Ульяновской области, Общественный совет при Министерстве здравоохранения Ульяновской области, общественные палаты и советы по вопросам общественного контроля в муниципальных образованиях Ульянов</w:t>
      </w:r>
      <w:r>
        <w:t>ской области, Ассоциация содействия развитию здравоохранения "Медицинская палата Ульяновской области", являются исполнителями мероприятий ведомственных и муниципальных программ противодействия коррупции.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При участии указанных организаций в Ульяновской области в 2016 - 2022 годах разработаны антикоррупционные буклеты, памятки для государственных гражданских служащих Ульяновской области и муниципальных служащих в Ульяновской области, а также жителей Ульяновс</w:t>
      </w:r>
      <w:r>
        <w:t>кой области; Кодекс антикоррупционного поведения жителя Ульяновской области; типовой Кодекс этики служебного поведения работников организаций, подведомственных исполнительным органам государственной власти Ульяновской области и органам местного самоуправле</w:t>
      </w:r>
      <w:r>
        <w:t>ния муниципальных образований Ульяновской области; проект Концепции антикоррупционного воспитания обучающихся в Ульяновской области; проект курса "Антикоррупционная культура педагога"; клятва "Чести и достоинства Ульяновского студента"; антикоррупционные п</w:t>
      </w:r>
      <w:r>
        <w:t>аспорта исполнительных органов и органов местного самоуправления; Кодекс этики Ульяновского студента и другие.</w:t>
      </w:r>
    </w:p>
    <w:p w:rsidR="0064462D" w:rsidRDefault="008937A3">
      <w:pPr>
        <w:pStyle w:val="ConsPlusNormal0"/>
        <w:jc w:val="both"/>
      </w:pPr>
      <w:r>
        <w:t xml:space="preserve">(в ред. </w:t>
      </w:r>
      <w:hyperlink r:id="rId50" w:tooltip="Постановление Правительства Ульяновской области от 01.12.2023 N 650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01.12.2023 N 650-П)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lastRenderedPageBreak/>
        <w:t>С июня 2018 г</w:t>
      </w:r>
      <w:r>
        <w:t>ода во всех муниципальных образованиях Ульяновской области вместо ранее действовавших антикоррупционных формирований осуществляют свою деятельность межведомственные комиссии по противодействию коррупции.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На заседаниях общественных советов, комиссий и рабоч</w:t>
      </w:r>
      <w:r>
        <w:t>их групп по противодействию коррупции (далее - антикоррупционные формирования) рассматриваются актуальные проблемы местного значения, к обсуждению которых приглашаются представители исполнительных органов и органов местного самоуправления, правоохранительн</w:t>
      </w:r>
      <w:r>
        <w:t>ых органов и общественности.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На территории Ульяновской области действует система участия представителей институтов гражданского общества, субъектов общественного контроля и жителей Ульяновской области в осуществлении закупок для обеспечения государственных</w:t>
      </w:r>
      <w:r>
        <w:t xml:space="preserve"> и муниципальных нужд.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В Ульяновской области на системной основе реализуется комплекс мер, направленных на противодействие коррупции в сфере закупок товаров, работ, услуг для обеспечения государственных и муниципальных нужд. Данный комплекс реализуется Сче</w:t>
      </w:r>
      <w:r>
        <w:t>тной палатой Ульяновской области, профильным управлением администрации Губернатора Ульяновской области, контрольным управлением администрации Губернатора Ульяновской области, исполнительными органами и органами местного самоуправления.</w:t>
      </w:r>
    </w:p>
    <w:p w:rsidR="0064462D" w:rsidRDefault="008937A3">
      <w:pPr>
        <w:pStyle w:val="ConsPlusNormal0"/>
        <w:jc w:val="both"/>
      </w:pPr>
      <w:r>
        <w:t xml:space="preserve">(в ред. </w:t>
      </w:r>
      <w:hyperlink r:id="rId51" w:tooltip="Постановление Правительства Ульяновской области от 28.12.2022 N 807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28.12.2022 N 807-П)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 xml:space="preserve">В целях повышения эффективности реализации положений Федерального </w:t>
      </w:r>
      <w:hyperlink r:id="rId52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6) {КонсультантПлюс}">
        <w:r>
          <w:rPr>
            <w:color w:val="0000FF"/>
          </w:rPr>
          <w:t>закона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нужд", а также осуществления закупок в результате разработки унифицированных форм документов, используемых при о</w:t>
      </w:r>
      <w:r>
        <w:t>рганизации и осуществлении закупок товаров, работ, услуг, утверждены типовые формы документов по проведению конкурентных процедур.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Постоянно проводится разъяснительная работа с должностными лицами исполнительных органов и органов местного самоуправления, о</w:t>
      </w:r>
      <w:r>
        <w:t>тветственными за осуществление закупок, повышается качество контроля за их работой.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 xml:space="preserve">В целях оказания заказчикам консультационной помощи по проблемным вопросам, возникающим при осуществлении закупок, открыта "Школа заказчика", в рамках деятельности которой </w:t>
      </w:r>
      <w:r>
        <w:t>организуются и проводятся обучающие мероприятия.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На регулярной основе проводятся недели контрактных отношений и закупок в Ульяновской области, включающие в себя разноплановые мероприятия, направленные на рассмотрение актуальных проблем, возникающих при осу</w:t>
      </w:r>
      <w:r>
        <w:t>ществлении закупок и применении законодательства о контрактной системе.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Кроме того, в целях повышения правовой грамотности и профессионализма заказчиков и уполномоченных органов муниципальных образований Ульяновской области, обеспечения единообразного толк</w:t>
      </w:r>
      <w:r>
        <w:t xml:space="preserve">ования и применения отдельных положений Федерального </w:t>
      </w:r>
      <w:hyperlink r:id="rId53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6) {КонсультантПлюс}">
        <w:r>
          <w:rPr>
            <w:color w:val="0000FF"/>
          </w:rPr>
          <w:t>закона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</w:t>
      </w:r>
      <w:r>
        <w:t xml:space="preserve">ых и муниципальных нужд" организован постоянный мониторинг исполнения Федерального </w:t>
      </w:r>
      <w:hyperlink r:id="rId54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6) {КонсультантПлюс}">
        <w:r>
          <w:rPr>
            <w:color w:val="0000FF"/>
          </w:rPr>
          <w:t>закона</w:t>
        </w:r>
      </w:hyperlink>
      <w:r>
        <w:t xml:space="preserve"> от 05.04.2013 N 44-ФЗ "О контрактной системе в сфере закупок товаров, работ, услуг</w:t>
      </w:r>
      <w:r>
        <w:t xml:space="preserve"> для обеспечения государственных и муниципальных нужд", в рамках </w:t>
      </w:r>
      <w:r>
        <w:lastRenderedPageBreak/>
        <w:t>которого осуществляются следующие мероприятия: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ведение, актуализация и постоянное пополнение разделов "44-ФЗ", "223-ФЗ" официального сайта Агентства государственных закупок Ульяновской област</w:t>
      </w:r>
      <w:r>
        <w:t>и в информационно-телекоммуникационной сети "Интернет" (</w:t>
      </w:r>
      <w:hyperlink r:id="rId55">
        <w:r>
          <w:rPr>
            <w:color w:val="0000FF"/>
          </w:rPr>
          <w:t>https://goszakupki73.gosuslugi.ru/</w:t>
        </w:r>
      </w:hyperlink>
      <w:r>
        <w:t>);</w:t>
      </w:r>
    </w:p>
    <w:p w:rsidR="0064462D" w:rsidRDefault="008937A3">
      <w:pPr>
        <w:pStyle w:val="ConsPlusNormal0"/>
        <w:jc w:val="both"/>
      </w:pPr>
      <w:r>
        <w:t xml:space="preserve">(в ред. </w:t>
      </w:r>
      <w:hyperlink r:id="rId56" w:tooltip="Постановление Правительства Ульяновской области от 08.12.2025 N 696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</w:t>
      </w:r>
      <w:r>
        <w:t>от 08.12.2025 N 696-П)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доведение актуальной информации в сфере закупок до государственных заказчиков и уполномоченных органов муниципальных образований Ульяновской области;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организация и проведение для государственных заказчиков и специалистов уполномоченн</w:t>
      </w:r>
      <w:r>
        <w:t>ых органов муниципальных образований Ульяновской области круглых столов, семинаров по проблемным вопросам в сфере закупок. Такая форма общения имеет большое практическое значение, поскольку именно комплексная деятельность по модернизации процесса закупок в</w:t>
      </w:r>
      <w:r>
        <w:t xml:space="preserve"> части повышения уровня профессионализма и исполнительской дисциплины заказчиков, эффективности организации закупок на всех этапах их осуществления, а также усиления всестороннего контроля за осуществлением закупок поможет добиться поставленных целей.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Одни</w:t>
      </w:r>
      <w:r>
        <w:t>ми из актуальных направлений в сфере противодействия коррупции являются выявление и устранение в процессе правотворчества коррупциогенных факторов. Особая роль в данном процессе отведена независимым экспертам.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С 2017 года в Ульяновской области на официальн</w:t>
      </w:r>
      <w:r>
        <w:t>ом сайте Губернатора и Правительства Ульяновской области в информационно-телекоммуникационной сети "Интернет" функционирует страница "Публичная отчетность и обсуждение НПА", предназначенная для размещения проектов нормативных правовых актов Ульяновской обл</w:t>
      </w:r>
      <w:r>
        <w:t>асти в целях их общественного обсуждения и проведения независимой антикоррупционной экспертизы.</w:t>
      </w:r>
    </w:p>
    <w:p w:rsidR="0064462D" w:rsidRDefault="008937A3">
      <w:pPr>
        <w:pStyle w:val="ConsPlusNormal0"/>
        <w:jc w:val="both"/>
      </w:pPr>
      <w:r>
        <w:t xml:space="preserve">(в ред. постановлений Правительства Ульяновской области от 01.12.2023 </w:t>
      </w:r>
      <w:hyperlink r:id="rId57" w:tooltip="Постановление Правительства Ульяновской области от 01.12.2023 N 650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N 650-П</w:t>
        </w:r>
      </w:hyperlink>
      <w:r>
        <w:t xml:space="preserve">, от 21.05.2026 </w:t>
      </w:r>
      <w:hyperlink r:id="rId58" w:tooltip="Постановление Правительства Ульяновской области от 21.05.2026 N 262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N 262-П</w:t>
        </w:r>
      </w:hyperlink>
      <w:r>
        <w:t>)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 xml:space="preserve">В Ульяновской области на постоянной основе проводится работа, направленная на повышение качества проводимой антикоррупционной экспертизы нормативных правовых актов и их проектов, с привлечением к </w:t>
      </w:r>
      <w:r>
        <w:t>указанной работе независимых экспертов, представителей общественности и граждан.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В результате реализованного за последние годы комплекса мероприятий число независимых экспертов в Ульяновской области увеличилось с 2 до 22 (физических и юридических лиц).</w:t>
      </w:r>
    </w:p>
    <w:p w:rsidR="0064462D" w:rsidRDefault="008937A3">
      <w:pPr>
        <w:pStyle w:val="ConsPlusNormal0"/>
        <w:jc w:val="both"/>
      </w:pPr>
      <w:r>
        <w:t xml:space="preserve">(в </w:t>
      </w:r>
      <w:r>
        <w:t xml:space="preserve">ред. </w:t>
      </w:r>
      <w:hyperlink r:id="rId59" w:tooltip="Постановление Правительства Ульяновской области от 21.05.2026 N 262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21.05.2026 N 262-П)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Ежегодно Правительством Ульяновской области, Управлением Министерства юстиции Российской Федерации по Ульяновской области, проф</w:t>
      </w:r>
      <w:r>
        <w:t>ильным управлением администрации Губернатора Ульяновской области, прокуратурой Ульяновской области проводятся круглые столы с участием независимых экспертов, а также организация обратной связи с использованием абонентской линии. Заключаются соглашения с не</w:t>
      </w:r>
      <w:r>
        <w:t>зависимыми экспертами о взаимодействии в сфере противодействия коррупции.</w:t>
      </w:r>
    </w:p>
    <w:p w:rsidR="0064462D" w:rsidRDefault="008937A3">
      <w:pPr>
        <w:pStyle w:val="ConsPlusNormal0"/>
        <w:jc w:val="both"/>
      </w:pPr>
      <w:r>
        <w:t xml:space="preserve">(в ред. </w:t>
      </w:r>
      <w:hyperlink r:id="rId60" w:tooltip="Постановление Правительства Ульяновской области от 01.12.2023 N 650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01.12.2023 N 650-П)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Исполнительные органы и органы местного самоуправл</w:t>
      </w:r>
      <w:r>
        <w:t xml:space="preserve">ения, а также профильное управление </w:t>
      </w:r>
      <w:r>
        <w:lastRenderedPageBreak/>
        <w:t>администрации Губернатора Ульяновской области активно взаимодействуют по вопросам реализации единой государственной политики в области противодействия коррупции с Общественной палатой Ульяновской области, общественными п</w:t>
      </w:r>
      <w:r>
        <w:t>алатами и советами по вопросам общественного контроля, созданными во всех муниципальных образованиях Ульяновской области.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Одним из решающих факторов для достижения успехов в деятельности по противодействию коррупции является сформированная система обратной</w:t>
      </w:r>
      <w:r>
        <w:t xml:space="preserve"> связи с гражданами.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1" w:tooltip="Постановление Правительства Ульяновской области от 01.12.2023 N 650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01.12.2023 N 650-П.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В Ульяновской области реализуется комплекс мероприятий, направленных на создание условий для повышения уровня правосознания граждан и популяризации антикоррупционных стандартов поведения.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Правительством Ульяновской области во взаимодействии с исполнительны</w:t>
      </w:r>
      <w:r>
        <w:t>ми органами и органами местного самоуправления ежегодно организуются и проводятся мероприятия, приуроченные к Международному дню борьбы с коррупцией (9 декабря).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Исполнительными органами и органами местного самоуправления в организациях, подведомственных и</w:t>
      </w:r>
      <w:r>
        <w:t>сполнительным органам, и организациям, подведомственным органам местного самоуправления при участии представителей институтов гражданского общества и субъектов общественного контроля регулярно осуществляется мониторинг исполнения требований антикоррупционн</w:t>
      </w:r>
      <w:r>
        <w:t>ого законодательства.</w:t>
      </w:r>
    </w:p>
    <w:p w:rsidR="0064462D" w:rsidRDefault="008937A3">
      <w:pPr>
        <w:pStyle w:val="ConsPlusNormal0"/>
        <w:jc w:val="both"/>
      </w:pPr>
      <w:r>
        <w:t xml:space="preserve">(в ред. </w:t>
      </w:r>
      <w:hyperlink r:id="rId62" w:tooltip="Постановление Правительства Ульяновской области от 01.12.2023 N 650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01.12.2023 N 650-П)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3" w:tooltip="Постановление Правительства Ульяновской области от 21.05.2026 N 262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</w:t>
      </w:r>
      <w:r>
        <w:t xml:space="preserve"> Ульяновской области от 21.05.2026 N 262-П.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Осуществляется информирование граждан о реализуемых в Ульяновской области мерах по противодействию коррупции. В средствах массовой информации, на различных сайтах в информационно-телекоммуникационной сети "Интерн</w:t>
      </w:r>
      <w:r>
        <w:t xml:space="preserve">ет" размещаются информационные сообщения, направленные на информирование жителей Ульяновской области, институтов гражданского общества, субъектов общественного контроля и субъектов предпринимательской деятельности о реализации в Ульяновской области единой </w:t>
      </w:r>
      <w:r>
        <w:t>государственной политики в области противодействия коррупции.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В рамках реализации Программы в Ульяновской области проводятся такие конкурсные мероприятия, как специальный журналистский конкурс на лучшее освещение темы противодействия коррупции, отбор разра</w:t>
      </w:r>
      <w:r>
        <w:t>ботанных гражданами проектов, направленных на профилактику коррупции в Ульяновской области, конкурс на лучшего эксперта (экспертную организацию), привлеченного (привлеченную) для проведения антикоррупционной экспертизы нормативных правовых актов Ульяновско</w:t>
      </w:r>
      <w:r>
        <w:t>й области и их проектов.</w:t>
      </w:r>
    </w:p>
    <w:p w:rsidR="0064462D" w:rsidRDefault="008937A3">
      <w:pPr>
        <w:pStyle w:val="ConsPlusNormal0"/>
        <w:jc w:val="both"/>
      </w:pPr>
      <w:r>
        <w:t xml:space="preserve">(в ред. </w:t>
      </w:r>
      <w:hyperlink r:id="rId64" w:tooltip="Постановление Правительства Ульяновской области от 17.04.2024 N 175-П &quot;О внесении изменений в отдельные нормативные правовые акты Правительства Ульяновской области и о признании утратившими силу отдельных нормативных правовых актов (положения нормативного прав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17.04.2024 N 175-П)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Практика проведения вы</w:t>
      </w:r>
      <w:r>
        <w:t>шеуказанных мероприятий будет продолжена в 2022 - 2028 годах в рамках реализации Программы.</w:t>
      </w:r>
    </w:p>
    <w:p w:rsidR="0064462D" w:rsidRDefault="008937A3">
      <w:pPr>
        <w:pStyle w:val="ConsPlusNormal0"/>
        <w:jc w:val="both"/>
      </w:pPr>
      <w:r>
        <w:lastRenderedPageBreak/>
        <w:t xml:space="preserve">(в ред. постановлений Правительства Ульяновской области от 28.12.2022 </w:t>
      </w:r>
      <w:hyperlink r:id="rId65" w:tooltip="Постановление Правительства Ульяновской области от 28.12.2022 N 807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N 807-П</w:t>
        </w:r>
      </w:hyperlink>
      <w:r>
        <w:t xml:space="preserve">, от 01.12.2023 </w:t>
      </w:r>
      <w:hyperlink r:id="rId66" w:tooltip="Постановление Правительства Ульяновской области от 01.12.2023 N 650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N 650-П</w:t>
        </w:r>
      </w:hyperlink>
      <w:r>
        <w:t xml:space="preserve">, от 04.12.2024 </w:t>
      </w:r>
      <w:hyperlink r:id="rId67" w:tooltip="Постановление Правительства Ульяновской области от 04.12.2024 N 712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N 712-П</w:t>
        </w:r>
      </w:hyperlink>
      <w:r>
        <w:t xml:space="preserve">, от 08.12.2025 </w:t>
      </w:r>
      <w:hyperlink r:id="rId68" w:tooltip="Постановление Правительства Ульяновской области от 08.12.2025 N 696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N 696-П</w:t>
        </w:r>
      </w:hyperlink>
      <w:r>
        <w:t>)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Программа предусматривает комплекс мероприятий, реализация к</w:t>
      </w:r>
      <w:r>
        <w:t>оторых направлена на дальнейшее повышение эффективности противодействия коррупции в Ульяновской области, а при ее подготовке использованы лучшие практики в области противодействия коррупции, имеющиеся в других субъектах Российской Федерации.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Title0"/>
        <w:jc w:val="center"/>
        <w:outlineLvl w:val="1"/>
      </w:pPr>
      <w:r>
        <w:t>3. Цели и задачи Программы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Normal0"/>
        <w:ind w:firstLine="540"/>
        <w:jc w:val="both"/>
      </w:pPr>
      <w:r>
        <w:t>Результативные цели Программы: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выявление и устранение причин коррупции (профилактика коррупции), создание условий, препятствующих коррупции, формирование в обществе нетерпимого отношения к коррупции;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совершенствование инструмент</w:t>
      </w:r>
      <w:r>
        <w:t>ов и механизмов, в том числе правовых и организационных, противодействия коррупции;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</w:t>
      </w:r>
      <w:r>
        <w:t>печение условий для проведения независимой антикоррупционной экспертизы проектов нормативных правовых актов;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оценка состояния коррупции посредством проведения мониторинговых (социологических) исследований;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активизация антикоррупционного просвещения и антик</w:t>
      </w:r>
      <w:r>
        <w:t>оррупционной пропаганды;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вовлечение институтов гражданского общества и субъектов общественного контроля в работу по противодействию коррупции;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обеспечение открытости, доступности для населения информации о деятельности исполнительных органов и органов мест</w:t>
      </w:r>
      <w:r>
        <w:t>ного самоуправления, укрепление их связи с институтами гражданского общества и субъектами общественного контроля, редакциями средств массовой информации, выходящих в свет (эфир) на территории Ульяновской области, стимулирование антикоррупционной активности</w:t>
      </w:r>
      <w:r>
        <w:t xml:space="preserve"> общественности;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последовательное снижение административного давления на предпринимател</w:t>
      </w:r>
      <w:r>
        <w:t>ьство (бизнес-структуры);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повышение эффективности взаимодействия исполнительных органов и органов местного самоуправления с правоохранительными органами по Ульяновской области по вопросам противодействия коррупции;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стимулирование антикоррупционного поведен</w:t>
      </w:r>
      <w:r>
        <w:t xml:space="preserve">ия государственных гражданских служащих </w:t>
      </w:r>
      <w:r>
        <w:lastRenderedPageBreak/>
        <w:t>Ульяновской области и муниципальных служащих в Ульяновской области.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Обеспечивающими целями являются: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1) реализация мер по повышению эффективности антикоррупционной экспертизы нормативных правовых актов и проектов нормативных правовых актов, совершенствование нормативных правовых актов в области противодействия коррупции.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Задачи обеспечивающей цели: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а) сни</w:t>
      </w:r>
      <w:r>
        <w:t>жение уровня коррупциогенности нормативных правовых актов и муниципальных нормативных правовых актов и их проектов;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б) совершенствование нормативно-правового обеспечения реализации единой государственной политики в области противодействия коррупции;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2) акт</w:t>
      </w:r>
      <w:r>
        <w:t xml:space="preserve">ивизация деятельности институтов гражданского общества в реализации государственной политики в области противодействия коррупции, вовлечение в антикоррупционную деятельность максимального количества жителей Ульяновской области, повышение доверия граждан к </w:t>
      </w:r>
      <w:r>
        <w:t>исполнительным органам, минимизация количества фактов совершения коррупционных правонарушений государственными гражданскими и муниципальными служащими.</w:t>
      </w:r>
    </w:p>
    <w:p w:rsidR="0064462D" w:rsidRDefault="008937A3">
      <w:pPr>
        <w:pStyle w:val="ConsPlusNormal0"/>
        <w:jc w:val="both"/>
      </w:pPr>
      <w:r>
        <w:t xml:space="preserve">(в ред. </w:t>
      </w:r>
      <w:hyperlink r:id="rId69" w:tooltip="Постановление Правительства Ульяновской области от 04.12.2024 N 712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</w:t>
      </w:r>
      <w:r>
        <w:t>асти от 04.12.2024 N 712-П)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Задачи обеспечивающей цели: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а)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</w:t>
      </w:r>
      <w:r>
        <w:t>ственности;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б) повышение эффективности мероприятий по вопросам противодействия коррупции, направленных на антикоррупционное просвещение и популяризацию в обществе антикоррупционных стандартов поведения;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в) создание системы и условий антикоррупционного и пр</w:t>
      </w:r>
      <w:r>
        <w:t>авового просвещения государственных гражданских служащих, муниципальных служащих, работников организаций, подведомственных Правительству Ульяновской области, организаций, подведомственных исполнительным органам, и организаций, подведомственных органам мест</w:t>
      </w:r>
      <w:r>
        <w:t>ного самоуправления;</w:t>
      </w:r>
    </w:p>
    <w:p w:rsidR="0064462D" w:rsidRDefault="008937A3">
      <w:pPr>
        <w:pStyle w:val="ConsPlusNormal0"/>
        <w:jc w:val="both"/>
      </w:pPr>
      <w:r>
        <w:t xml:space="preserve">(пп. "в" в ред. </w:t>
      </w:r>
      <w:hyperlink r:id="rId70" w:tooltip="Постановление Правительства Ульяновской области от 01.12.2023 N 650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01.12.2023 N 650-П)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3) выявление и минимизация коррупционных рисков, обеспечение добросовестности, открытости, добр</w:t>
      </w:r>
      <w:r>
        <w:t>осовестной конкуренции и объективности при осуществлении закупок товаров, работ, услуг для обеспечения государственных или муниципальных нужд, целевое эффективное и экономное использование бюджетных средств.</w:t>
      </w:r>
    </w:p>
    <w:p w:rsidR="0064462D" w:rsidRDefault="008937A3">
      <w:pPr>
        <w:pStyle w:val="ConsPlusNormal0"/>
        <w:jc w:val="both"/>
      </w:pPr>
      <w:r>
        <w:t xml:space="preserve">(в ред. </w:t>
      </w:r>
      <w:hyperlink r:id="rId71" w:tooltip="Постановление Правительства Ульяновской области от 04.12.2024 N 712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04.12.2024 N 712-П)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Задача обеспечивающей цели - совершенствование мер по противодействию коррупции при осуществлении закупок товаров, работ, услуг для обеспечения государственных и муниципаль</w:t>
      </w:r>
      <w:r>
        <w:t xml:space="preserve">ных </w:t>
      </w:r>
      <w:r>
        <w:lastRenderedPageBreak/>
        <w:t>нужд, закупок, осуществляемых отдельными видами юридических лиц, а также при распоряжении государственным и муниципальным имуществом;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4) выявление и устранение причин коррупции, противодействие условиям, способствующим ее проявлениям, формирование в об</w:t>
      </w:r>
      <w:r>
        <w:t>ществе нетерпимого отношения к коррупции, создание условий, затрудняющих возможность коррупционного поведения и обеспечивающих снижение уровня коррупции.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Задачи обеспечивающей цели: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а) совершенствование организационных основ противодействия коррупции в Уль</w:t>
      </w:r>
      <w:r>
        <w:t>яновской области;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б) взаимодействие с территориальными органами федеральных органов исполнительной власти, правоохранительными органами по Ульяновской области, представителями предпринимательского сообщества;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в) информационное обеспечение реализации единой</w:t>
      </w:r>
      <w:r>
        <w:t xml:space="preserve"> государственной политики в области противодействия коррупции, включая оказание содействия средствам массовой информации во всестороннем и объективном освещении принимаемых в Ульяновской области мер по профилактике коррупции;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5) выявление зон коррупционног</w:t>
      </w:r>
      <w:r>
        <w:t>о риска путем мониторинга общественного мнения, организация исполнения управленческих решений в области противодействия коррупции на территории Ульяновской области.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Задачи обеспечивающей цели: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а) измерение уровня коррупции в Ульяновской области и эффективн</w:t>
      </w:r>
      <w:r>
        <w:t>ости применения исполнительными органами и органами местного самоуправления мер, направленных на противодействие коррупции;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б) обобщение и учет информации о реализации мероприятий Программы.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Title0"/>
        <w:jc w:val="center"/>
        <w:outlineLvl w:val="1"/>
      </w:pPr>
      <w:r>
        <w:t>4. Целевые индикаторы эффективности реализации Программы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Normal0"/>
        <w:ind w:firstLine="540"/>
        <w:jc w:val="both"/>
      </w:pPr>
      <w:r>
        <w:t>Целевыми индикаторами реализации Программы, характеризующими степень эффективности ее реализации, являются: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уменьшение доли жителей Ульяновской области, считающих, что уровень коррупции в регионе в настоящее время повышается, в общей численности жителей Ул</w:t>
      </w:r>
      <w:r>
        <w:t>ьяновской области (по данным социологических исследований);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увеличение доли жителей Ульяновской области, осуждающих людей, дающих или берущих взятки, в общей численности жителей Ульяновской области (по данным социологических исследований);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 xml:space="preserve">увеличение доли жителей Ульяновской области, которым не приходилось выплачивать </w:t>
      </w:r>
      <w:r>
        <w:lastRenderedPageBreak/>
        <w:t>неофициально денежные суммы должностному лицу, в общей численности жителей Ульяновской области (по данным социологических исследований);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уменьшение доли жителей Ульяновской обл</w:t>
      </w:r>
      <w:r>
        <w:t>асти, имеющих недостаточный объем информации о мерах по борьбе с коррупцией в Ульяновской области, в общей численности жителей Ульяновской области (по данным социологических исследований);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уменьшение доли проектов нормативных правовых актов Ульяновской обл</w:t>
      </w:r>
      <w:r>
        <w:t>асти, в которых по итогам антикоррупционной экспертизы были выявлены коррупциогенные факторы, в общем количестве проектов нормативных правовых актов Ульяновской области;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увеличение общего количества информационно-аналитических материалов и публикаций на те</w:t>
      </w:r>
      <w:r>
        <w:t>му коррупции и противодействия коррупции, опубликованных в средствах массовой информации, распространяемых на территориях муниципальных образований Ульяновской области;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увеличение доли профессиональных образовательных организаций, находящихся на территории</w:t>
      </w:r>
      <w:r>
        <w:t xml:space="preserve"> Ульяновской области, внедривших элементы антикоррупционного воспитания и образования, в общем количестве таких организаций;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72" w:tooltip="Постановление Правительства Ульяновской области от 08.12.2025 N 696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08.12</w:t>
      </w:r>
      <w:r>
        <w:t>.2025 N 696-П;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уменьшение доли конкурентных закупок товаров, работ, услуг, жалобы по которым признаны обоснованными (доля обоснованных жалоб);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увеличение удельного веса закупок товаров, работ, услуг, осуществленных у субъектов малого предпринимательства, с</w:t>
      </w:r>
      <w:r>
        <w:t>оциально ориентированных некоммерческий организаций;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увеличение количества проводимых в Ульяновской области мероприятий правовой и антикоррупционной направленности;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увеличение количества мероприятий антикоррупционной направленности, проводимых в Ульяновско</w:t>
      </w:r>
      <w:r>
        <w:t>й области с участием общественных объединений;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73" w:tooltip="Постановление Правительства Ульяновской области от 08.12.2025 N 696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08.12.2025 N 696-П;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 xml:space="preserve">увеличение доли родителей (иных законных представителей) детей </w:t>
      </w:r>
      <w:r>
        <w:t>дошкольного и школьного возраста, получивших памятки о действиях в случаях принуждения их организациями, осуществляющими образовательную деятельность, в той или иной форме к осуществлению платежей, не предусмотренных законодательством Российской Федерации,</w:t>
      </w:r>
      <w:r>
        <w:t xml:space="preserve"> в общей численности таких родителей;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увеличение количества мероприятий, направленных на повышение престижа государственной гражданской и муниципальной службы;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увеличение доли граждан, имеющих доступ к получению государственных и муниципальных услуг по при</w:t>
      </w:r>
      <w:r>
        <w:t xml:space="preserve">нципу "одного окна" по месту пребывания, в том числе в многофункциональных </w:t>
      </w:r>
      <w:r>
        <w:lastRenderedPageBreak/>
        <w:t>центрах предоставления государственных и муниципальных услуг, в общей численности жителей Ульяновской области;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повышение уровня удовлетворенности граждан качеством предоставления го</w:t>
      </w:r>
      <w:r>
        <w:t>сударственных и муниципальных услуг, предоставляемых органами государственной власти и органами местного самоуправления.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 xml:space="preserve">Значения </w:t>
      </w:r>
      <w:hyperlink w:anchor="P2102" w:tooltip="ПОКАЗАТЕЛИ ЭФФЕКТИВНОСТИ РЕАЛИЗАЦИИ ОБЛАСТНОЙ ПРОГРАММЫ">
        <w:r>
          <w:rPr>
            <w:color w:val="0000FF"/>
          </w:rPr>
          <w:t>показателей</w:t>
        </w:r>
      </w:hyperlink>
      <w:r>
        <w:t xml:space="preserve"> эффективности реализации </w:t>
      </w:r>
      <w:r>
        <w:t>Программы с разбивкой по годам приведены в приложении N 2 к Программе.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Оценка эффективности реализации Программы будет проводиться в порядке, установленном Правительством Ульяновской области.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Title0"/>
        <w:jc w:val="center"/>
        <w:outlineLvl w:val="1"/>
      </w:pPr>
      <w:r>
        <w:t>5. Срок реализации Программы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Normal0"/>
        <w:ind w:firstLine="540"/>
        <w:jc w:val="both"/>
      </w:pPr>
      <w:r>
        <w:t xml:space="preserve">Срок реализации Программы - 2022 </w:t>
      </w:r>
      <w:r>
        <w:t>- 2028 годы.</w:t>
      </w:r>
    </w:p>
    <w:p w:rsidR="0064462D" w:rsidRDefault="008937A3">
      <w:pPr>
        <w:pStyle w:val="ConsPlusNormal0"/>
        <w:jc w:val="both"/>
      </w:pPr>
      <w:r>
        <w:t xml:space="preserve">(в ред. постановлений Правительства Ульяновской области от 28.12.2022 </w:t>
      </w:r>
      <w:hyperlink r:id="rId74" w:tooltip="Постановление Правительства Ульяновской области от 28.12.2022 N 807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N 807-П</w:t>
        </w:r>
      </w:hyperlink>
      <w:r>
        <w:t xml:space="preserve">, от 01.12.2023 </w:t>
      </w:r>
      <w:hyperlink r:id="rId75" w:tooltip="Постановление Правительства Ульяновской области от 01.12.2023 N 650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N 650-П</w:t>
        </w:r>
      </w:hyperlink>
      <w:r>
        <w:t xml:space="preserve">, от 04.12.2024 </w:t>
      </w:r>
      <w:hyperlink r:id="rId76" w:tooltip="Постановление Правительства Ульяновской области от 04.12.2024 N 712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N 712-П</w:t>
        </w:r>
      </w:hyperlink>
      <w:r>
        <w:t xml:space="preserve">, от 08.12.2025 </w:t>
      </w:r>
      <w:hyperlink r:id="rId77" w:tooltip="Постановление Правительства Ульяновской области от 08.12.2025 N 696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N 696-П</w:t>
        </w:r>
      </w:hyperlink>
      <w:r>
        <w:t>)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Title0"/>
        <w:jc w:val="center"/>
        <w:outlineLvl w:val="1"/>
      </w:pPr>
      <w:r>
        <w:t>6. Система мероприятий Программы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Normal0"/>
        <w:ind w:firstLine="540"/>
        <w:jc w:val="both"/>
      </w:pPr>
      <w:hyperlink w:anchor="P294" w:tooltip="СИСТЕМА МЕРОПРИЯТИЙ ОБЛАСТНОЙ ПРОГРАММЫ">
        <w:r>
          <w:rPr>
            <w:color w:val="0000FF"/>
          </w:rPr>
          <w:t>Система</w:t>
        </w:r>
      </w:hyperlink>
      <w:r>
        <w:t xml:space="preserve"> мероприятий Программы установлена приложением N 1 к Программе.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Title0"/>
        <w:jc w:val="center"/>
        <w:outlineLvl w:val="1"/>
      </w:pPr>
      <w:r>
        <w:t>7. Ресурсное обеспечение Программы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Normal0"/>
        <w:ind w:firstLine="540"/>
        <w:jc w:val="both"/>
      </w:pPr>
      <w:r>
        <w:t>Финансовое обеспечение реализации Программы осуществляется за счет бюджетных ассигнований областного бюджета Ульяновской области.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Общий объем бюджетных асс</w:t>
      </w:r>
      <w:r>
        <w:t>игнований на финансовое обеспечение реализации Программы составляет 6810,0 тыс. рублей, в том числе по годам:</w:t>
      </w:r>
    </w:p>
    <w:p w:rsidR="0064462D" w:rsidRDefault="008937A3">
      <w:pPr>
        <w:pStyle w:val="ConsPlusNormal0"/>
        <w:jc w:val="both"/>
      </w:pPr>
      <w:r>
        <w:t xml:space="preserve">(в ред. постановлений Правительства Ульяновской области от 28.12.2022 </w:t>
      </w:r>
      <w:hyperlink r:id="rId78" w:tooltip="Постановление Правительства Ульяновской области от 28.12.2022 N 807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N 807-П</w:t>
        </w:r>
      </w:hyperlink>
      <w:r>
        <w:t xml:space="preserve">, от 01.12.2023 </w:t>
      </w:r>
      <w:hyperlink r:id="rId79" w:tooltip="Постановление Правительства Ульяновской области от 01.12.2023 N 650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N 650-П</w:t>
        </w:r>
      </w:hyperlink>
      <w:r>
        <w:t xml:space="preserve">, от 18.09.2024 </w:t>
      </w:r>
      <w:hyperlink r:id="rId80" w:tooltip="Постановление Правительства Ульяновской области от 18.09.2024 N 542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N 542-П</w:t>
        </w:r>
      </w:hyperlink>
      <w:r>
        <w:t xml:space="preserve">, от 04.12.2024 </w:t>
      </w:r>
      <w:hyperlink r:id="rId81" w:tooltip="Постановление Правительства Ульяновской области от 04.12.2024 N 712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N 712-П</w:t>
        </w:r>
      </w:hyperlink>
      <w:r>
        <w:t xml:space="preserve">, от 08.12.2025 </w:t>
      </w:r>
      <w:hyperlink r:id="rId82" w:tooltip="Постановление Правительства Ульяновской области от 08.12.2025 N 696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N 696-П</w:t>
        </w:r>
      </w:hyperlink>
      <w:r>
        <w:t>)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2022 год - 980,0 тыс. рублей;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2023 год - 980,0 тыс. рублей;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2024 год - 930,0 тыс. рублей;</w:t>
      </w:r>
    </w:p>
    <w:p w:rsidR="0064462D" w:rsidRDefault="008937A3">
      <w:pPr>
        <w:pStyle w:val="ConsPlusNormal0"/>
        <w:jc w:val="both"/>
      </w:pPr>
      <w:r>
        <w:t xml:space="preserve">(в ред. </w:t>
      </w:r>
      <w:hyperlink r:id="rId83" w:tooltip="Постановление Правительства Ульяновской области от 18.09.2024 N 542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18.09.2024 N 542-П)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2025 год - 980,0 тыс. рублей;</w:t>
      </w:r>
    </w:p>
    <w:p w:rsidR="0064462D" w:rsidRDefault="008937A3">
      <w:pPr>
        <w:pStyle w:val="ConsPlusNormal0"/>
        <w:jc w:val="both"/>
      </w:pPr>
      <w:r>
        <w:t xml:space="preserve">(абзац введен </w:t>
      </w:r>
      <w:hyperlink r:id="rId84" w:tooltip="Постановление Правительства Ульяновской области от 28.12.2022 N 807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28.12.2022 N 807-П)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2026 год - 98</w:t>
      </w:r>
      <w:r>
        <w:t>0,0 тыс. рублей;</w:t>
      </w:r>
    </w:p>
    <w:p w:rsidR="0064462D" w:rsidRDefault="008937A3">
      <w:pPr>
        <w:pStyle w:val="ConsPlusNormal0"/>
        <w:jc w:val="both"/>
      </w:pPr>
      <w:r>
        <w:t xml:space="preserve">(абзац введен </w:t>
      </w:r>
      <w:hyperlink r:id="rId85" w:tooltip="Постановление Правительства Ульяновской области от 01.12.2023 N 650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01.12.2023 N 650-П)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2027 год - 980,0 тыс. рублей;</w:t>
      </w:r>
    </w:p>
    <w:p w:rsidR="0064462D" w:rsidRDefault="008937A3">
      <w:pPr>
        <w:pStyle w:val="ConsPlusNormal0"/>
        <w:jc w:val="both"/>
      </w:pPr>
      <w:r>
        <w:t xml:space="preserve">(абзац введен </w:t>
      </w:r>
      <w:hyperlink r:id="rId86" w:tooltip="Постановление Правительства Ульяновской области от 04.12.2024 N 712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пос</w:t>
        </w:r>
        <w:r>
          <w:rPr>
            <w:color w:val="0000FF"/>
          </w:rPr>
          <w:t>тановлением</w:t>
        </w:r>
      </w:hyperlink>
      <w:r>
        <w:t xml:space="preserve"> Правительства Ульяновской области от 04.12.2024 N 712-П)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lastRenderedPageBreak/>
        <w:t>2028 год - 980,0 тыс. рублей.</w:t>
      </w:r>
    </w:p>
    <w:p w:rsidR="0064462D" w:rsidRDefault="008937A3">
      <w:pPr>
        <w:pStyle w:val="ConsPlusNormal0"/>
        <w:jc w:val="both"/>
      </w:pPr>
      <w:r>
        <w:t xml:space="preserve">(абзац введен </w:t>
      </w:r>
      <w:hyperlink r:id="rId87" w:tooltip="Постановление Правительства Ульяновской области от 08.12.2025 N 696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08.12.2025 N 696-П)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Title0"/>
        <w:jc w:val="center"/>
        <w:outlineLvl w:val="1"/>
      </w:pPr>
      <w:r>
        <w:t>8. Ожидаемый эффе</w:t>
      </w:r>
      <w:r>
        <w:t>кт от выполнения мероприятий Программы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Normal0"/>
        <w:ind w:firstLine="540"/>
        <w:jc w:val="both"/>
      </w:pPr>
      <w:r>
        <w:t>Ожидаемый эффект от выполнения мероприятий Программы: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снижение уровня коррупции при предоставлении государственных и муниципальных услуг исполнительными органами и органами местного самоуправления;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совершенствование мер организационного характера по противодействию коррупции в исполнительных органах и органах местного самоуправления;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повышение уровня информированности жителей Ульяновской области о мерах по противодействию коррупции, принимаемых в Уль</w:t>
      </w:r>
      <w:r>
        <w:t>яновской области;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создание условий для участия представителей институтов гражданского общества, субъектов общественного контроля, граждан в деятельности по противодействию коррупции в Ульяновской области и для обеспечения такого участия;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создание системы н</w:t>
      </w:r>
      <w:r>
        <w:t>еотвратимости ответственности за совершенные коррупционные правонарушения, в том числе за правонарушения, связанные с использованием средств областного бюджета Ульяновской области и государственного имущества Ульяновской области.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Title0"/>
        <w:jc w:val="center"/>
        <w:outlineLvl w:val="1"/>
      </w:pPr>
      <w:r>
        <w:t>9. Механизмы управления и</w:t>
      </w:r>
      <w:r>
        <w:t xml:space="preserve"> контроль за реализацией Программы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Normal0"/>
        <w:ind w:firstLine="540"/>
        <w:jc w:val="both"/>
      </w:pPr>
      <w:r>
        <w:t>Механизмы управления и контроль за реализацией Программы являются инструментом эффективного выполнения мероприятий Программы и контроля достижения ожидаемых конечных результатов.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Контроль за исполнением Программы осущест</w:t>
      </w:r>
      <w:r>
        <w:t>вляет профильное управление администрации Губернатора Ульяновской области.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Дополнительные формы и методы организации управления и контроля за реализацией Программы определяются профильным управлением администрации Губернатора Ульяновской области.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Обязательными элементами эффективного управления реализацией Программы являются проведение исполнительными органами и органами местного самоуправления ежеквартального мониторинга выполнения мероприятий Программы и анализа их эффективности, подготовка предл</w:t>
      </w:r>
      <w:r>
        <w:t>ожений о внесении изменений в Программу для обеспечения достижения установленных целей.</w:t>
      </w:r>
    </w:p>
    <w:p w:rsidR="0064462D" w:rsidRDefault="008937A3">
      <w:pPr>
        <w:pStyle w:val="ConsPlusNormal0"/>
        <w:jc w:val="both"/>
      </w:pPr>
      <w:r>
        <w:t xml:space="preserve">(в ред. </w:t>
      </w:r>
      <w:hyperlink r:id="rId88" w:tooltip="Постановление Правительства Ульяновской области от 21.05.2026 N 262-П &quot;О внесении изменений в областную программу &quot;Противодействие коррупции в Ульян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21.05.2026 N 262-П)</w:t>
      </w:r>
    </w:p>
    <w:p w:rsidR="0064462D" w:rsidRDefault="008937A3">
      <w:pPr>
        <w:pStyle w:val="ConsPlusNormal0"/>
        <w:spacing w:before="240"/>
        <w:ind w:firstLine="540"/>
        <w:jc w:val="both"/>
      </w:pPr>
      <w:r>
        <w:t>Управление реализацией Программы в и</w:t>
      </w:r>
      <w:r>
        <w:t>сполнительных органах и органах местного самоуправления осуществляют государственные гражданские служащие и муниципальные служащие, ответственные за организацию работы по противодействию коррупции.</w:t>
      </w:r>
    </w:p>
    <w:p w:rsidR="0064462D" w:rsidRDefault="0064462D">
      <w:pPr>
        <w:pStyle w:val="ConsPlusNormal0"/>
        <w:jc w:val="both"/>
      </w:pPr>
    </w:p>
    <w:p w:rsidR="0064462D" w:rsidRDefault="0064462D">
      <w:pPr>
        <w:pStyle w:val="ConsPlusNormal0"/>
        <w:jc w:val="both"/>
      </w:pPr>
    </w:p>
    <w:p w:rsidR="0064462D" w:rsidRDefault="0064462D">
      <w:pPr>
        <w:pStyle w:val="ConsPlusNormal0"/>
        <w:jc w:val="both"/>
      </w:pPr>
    </w:p>
    <w:p w:rsidR="0064462D" w:rsidRDefault="0064462D">
      <w:pPr>
        <w:pStyle w:val="ConsPlusNormal0"/>
        <w:jc w:val="both"/>
      </w:pP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Normal0"/>
        <w:jc w:val="right"/>
        <w:outlineLvl w:val="1"/>
      </w:pPr>
      <w:r>
        <w:t>Приложение N 1</w:t>
      </w:r>
    </w:p>
    <w:p w:rsidR="0064462D" w:rsidRDefault="008937A3">
      <w:pPr>
        <w:pStyle w:val="ConsPlusNormal0"/>
        <w:jc w:val="right"/>
      </w:pPr>
      <w:r>
        <w:t>к Программе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Title0"/>
        <w:jc w:val="center"/>
      </w:pPr>
      <w:bookmarkStart w:id="2" w:name="P294"/>
      <w:bookmarkEnd w:id="2"/>
      <w:r>
        <w:t>СИСТЕМА МЕРОПРИЯТИЙ ОБЛАС</w:t>
      </w:r>
      <w:r>
        <w:t>ТНОЙ ПРОГРАММЫ</w:t>
      </w:r>
    </w:p>
    <w:p w:rsidR="0064462D" w:rsidRDefault="008937A3">
      <w:pPr>
        <w:pStyle w:val="ConsPlusTitle0"/>
        <w:jc w:val="center"/>
      </w:pPr>
      <w:r>
        <w:t>"ПРОТИВОДЕЙСТВИЕ КОРРУПЦИИ В УЛЬЯНОВСКОЙ ОБЛАСТИ"</w:t>
      </w:r>
    </w:p>
    <w:p w:rsidR="0064462D" w:rsidRDefault="0064462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4462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462D" w:rsidRDefault="0064462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462D" w:rsidRDefault="0064462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462D" w:rsidRDefault="008937A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462D" w:rsidRDefault="008937A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9" w:tooltip="Постановление Правительства Ульяновской области от 21.05.2026 N 262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64462D" w:rsidRDefault="008937A3">
            <w:pPr>
              <w:pStyle w:val="ConsPlusNormal0"/>
              <w:jc w:val="center"/>
            </w:pPr>
            <w:r>
              <w:rPr>
                <w:color w:val="392C69"/>
              </w:rPr>
              <w:t>от 21.05.2026 N 262-П)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462D" w:rsidRDefault="0064462D">
            <w:pPr>
              <w:pStyle w:val="ConsPlusNormal0"/>
            </w:pPr>
          </w:p>
        </w:tc>
      </w:tr>
    </w:tbl>
    <w:p w:rsidR="0064462D" w:rsidRDefault="0064462D">
      <w:pPr>
        <w:pStyle w:val="ConsPlusNormal0"/>
        <w:jc w:val="both"/>
      </w:pPr>
    </w:p>
    <w:p w:rsidR="0064462D" w:rsidRDefault="0064462D">
      <w:pPr>
        <w:pStyle w:val="ConsPlusNormal0"/>
        <w:sectPr w:rsidR="0064462D">
          <w:headerReference w:type="default" r:id="rId90"/>
          <w:footerReference w:type="default" r:id="rId91"/>
          <w:headerReference w:type="first" r:id="rId92"/>
          <w:footerReference w:type="first" r:id="rId9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268"/>
        <w:gridCol w:w="2126"/>
        <w:gridCol w:w="1276"/>
        <w:gridCol w:w="837"/>
        <w:gridCol w:w="837"/>
        <w:gridCol w:w="837"/>
        <w:gridCol w:w="837"/>
        <w:gridCol w:w="837"/>
        <w:gridCol w:w="837"/>
        <w:gridCol w:w="842"/>
        <w:gridCol w:w="1191"/>
      </w:tblGrid>
      <w:tr w:rsidR="0064462D">
        <w:tc>
          <w:tcPr>
            <w:tcW w:w="850" w:type="dxa"/>
            <w:vMerge w:val="restart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268" w:type="dxa"/>
            <w:vMerge w:val="restart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126" w:type="dxa"/>
            <w:vMerge w:val="restart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Исполнители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Срок реализации мероприятия</w:t>
            </w:r>
          </w:p>
        </w:tc>
        <w:tc>
          <w:tcPr>
            <w:tcW w:w="7055" w:type="dxa"/>
            <w:gridSpan w:val="8"/>
          </w:tcPr>
          <w:p w:rsidR="0064462D" w:rsidRDefault="008937A3">
            <w:pPr>
              <w:pStyle w:val="ConsPlusNormal0"/>
              <w:jc w:val="center"/>
            </w:pPr>
            <w:r>
              <w:t>Объем финансового обеспечения мероприятий, тыс. руб.</w:t>
            </w:r>
          </w:p>
        </w:tc>
      </w:tr>
      <w:tr w:rsidR="0064462D">
        <w:tc>
          <w:tcPr>
            <w:tcW w:w="850" w:type="dxa"/>
            <w:vMerge/>
          </w:tcPr>
          <w:p w:rsidR="0064462D" w:rsidRDefault="0064462D">
            <w:pPr>
              <w:pStyle w:val="ConsPlusNormal0"/>
            </w:pPr>
          </w:p>
        </w:tc>
        <w:tc>
          <w:tcPr>
            <w:tcW w:w="2268" w:type="dxa"/>
            <w:vMerge/>
          </w:tcPr>
          <w:p w:rsidR="0064462D" w:rsidRDefault="0064462D">
            <w:pPr>
              <w:pStyle w:val="ConsPlusNormal0"/>
            </w:pPr>
          </w:p>
        </w:tc>
        <w:tc>
          <w:tcPr>
            <w:tcW w:w="2126" w:type="dxa"/>
            <w:vMerge/>
          </w:tcPr>
          <w:p w:rsidR="0064462D" w:rsidRDefault="0064462D">
            <w:pPr>
              <w:pStyle w:val="ConsPlusNormal0"/>
            </w:pPr>
          </w:p>
        </w:tc>
        <w:tc>
          <w:tcPr>
            <w:tcW w:w="1276" w:type="dxa"/>
            <w:vMerge/>
          </w:tcPr>
          <w:p w:rsidR="0064462D" w:rsidRDefault="0064462D">
            <w:pPr>
              <w:pStyle w:val="ConsPlusNormal0"/>
            </w:pPr>
          </w:p>
        </w:tc>
        <w:tc>
          <w:tcPr>
            <w:tcW w:w="837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837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837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37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37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37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42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91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всего</w:t>
            </w:r>
          </w:p>
        </w:tc>
      </w:tr>
      <w:tr w:rsidR="0064462D">
        <w:tc>
          <w:tcPr>
            <w:tcW w:w="850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126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76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37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37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37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37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42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12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  <w:outlineLvl w:val="2"/>
            </w:pPr>
            <w:r>
              <w:t>1.</w:t>
            </w:r>
          </w:p>
        </w:tc>
        <w:tc>
          <w:tcPr>
            <w:tcW w:w="12725" w:type="dxa"/>
            <w:gridSpan w:val="11"/>
          </w:tcPr>
          <w:p w:rsidR="0064462D" w:rsidRDefault="008937A3">
            <w:pPr>
              <w:pStyle w:val="ConsPlusNormal0"/>
              <w:jc w:val="center"/>
            </w:pPr>
            <w:r>
              <w:t>Обеспечивающая цель 1. Реализация мер по повышению эффективности антикоррупционной экспертизы нормативных правовых актов и проектов нормативных правовых актов, совершенствование нормативных правовых актов в области противодействия коррупции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  <w:outlineLvl w:val="3"/>
            </w:pPr>
            <w:r>
              <w:t>1.1.</w:t>
            </w:r>
          </w:p>
        </w:tc>
        <w:tc>
          <w:tcPr>
            <w:tcW w:w="12725" w:type="dxa"/>
            <w:gridSpan w:val="11"/>
          </w:tcPr>
          <w:p w:rsidR="0064462D" w:rsidRDefault="008937A3">
            <w:pPr>
              <w:pStyle w:val="ConsPlusNormal0"/>
              <w:jc w:val="center"/>
            </w:pPr>
            <w:r>
              <w:t>Задача 1.1. Снижение уровня коррупциогенности нормативных правовых актов Ульяновской области и муниципальных нормативных правовых актов и их проектов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1.1.1.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Обеспечение функционирования страницы "Публичная отчетность и обсуждение НПА" на официальном сайте</w:t>
            </w:r>
            <w:r>
              <w:t xml:space="preserve"> Губернатора и Правительства Ульяновской области в информационно-телекоммуникационной сети "Интернет"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Управление информационной политики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1.1.2.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Размещение на странице "Публичная </w:t>
            </w:r>
            <w:r>
              <w:lastRenderedPageBreak/>
              <w:t>отчетность и обсуждение НПА" официального сайта Губернатора и Правительства Ульяновской области в информационно-телекоммуникационной сети "Интернет" проектов нормативных правовых актов Ульяновской области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Правительство Уль</w:t>
            </w:r>
            <w:r>
              <w:t xml:space="preserve">яновской области, а также </w:t>
            </w:r>
            <w:r>
              <w:lastRenderedPageBreak/>
              <w:t>возглавляемые им исполнительные органы Ульяновской области (далее - ИО)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64462D">
            <w:pPr>
              <w:pStyle w:val="ConsPlusNormal0"/>
            </w:pP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1.1.3.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Организация функционирования горячей телефонной линии для приема сообщений от независимых экспертов, аккредитованных Министерством юстиции Российской Федерации, уполномоченных на проведение независимой антикоррупционной </w:t>
            </w:r>
            <w:r>
              <w:lastRenderedPageBreak/>
              <w:t>экспертизы нормативных правовых акто</w:t>
            </w:r>
            <w:r>
              <w:t>в и проектов нормативных правовых актов (далее также - независимые эксперты)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Государственно-правовое управление администрации Губернатора Ульяновской области, управление по реализации единой государственной политики в области противодействия коррупции, про</w:t>
            </w:r>
            <w:r>
              <w:t xml:space="preserve">филактики коррупционных и </w:t>
            </w:r>
            <w:r>
              <w:lastRenderedPageBreak/>
              <w:t>иных правонарушений администрации Губернатора Ульяновской области (далее - профильное управление администрации Губернатора Ульяновской области), Управление Министерства юстиции Российской Федерации по Ульяновской области (по согла</w:t>
            </w:r>
            <w:r>
              <w:t xml:space="preserve">сованию), прокуратура Ульяновской области (по согласованию), ИО, органы местного самоуправления муниципальных образований Ульяновской области (далее - ОМСУ) (по </w:t>
            </w:r>
            <w:r>
              <w:lastRenderedPageBreak/>
              <w:t>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64462D">
            <w:pPr>
              <w:pStyle w:val="ConsPlusNormal0"/>
            </w:pP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1.1.4.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Организация проведения обучающих и просветительских мероприятий (семинаров, круглых столов, совещаний) с участием независимых экспертов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Профильное управление администрации Губернатора Ульяновской области, Управление Министерства юстиции Российской Федерации по Ульяновской области (по согласованию), Ассоциация "Совет муниципальных образований Ульяновской области" (по согласованию), ИО, ОМСУ</w:t>
            </w:r>
            <w:r>
              <w:t xml:space="preserve">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64462D">
            <w:pPr>
              <w:pStyle w:val="ConsPlusNormal0"/>
            </w:pP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1.1.5.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Размещение на страницах официальных сайтов ОМСУ в информационно-телекоммуникационной сети "Интернет" </w:t>
            </w:r>
            <w:r>
              <w:lastRenderedPageBreak/>
              <w:t>текстов подготовленных ими проектов муниципальных нормативных правовых актов и сведений о сроке и адресе электронной почты для приема сообщений о замечания</w:t>
            </w:r>
            <w:r>
              <w:t>х и предложениях к ним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 xml:space="preserve">Не позднее 10 рабочих дней после завершения подготовки проектов </w:t>
            </w:r>
            <w:r>
              <w:lastRenderedPageBreak/>
              <w:t>нормативных правовых актов Ульяновской области, проектов муниципальных правовых актов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64462D">
            <w:pPr>
              <w:pStyle w:val="ConsPlusNormal0"/>
            </w:pP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1.1.6.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Организация и проведение конкурса на лучшего эксперта (экспертную организацию), привлеченного (привлеченную) для проведения антикоррупционной экспертизы нормативных правовых актов Ульяновской области и проектов нормативных правовых актов Ульяновской област</w:t>
            </w:r>
            <w:r>
              <w:t>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Профильное управление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150,0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150,0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150,0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150,0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150,0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950,0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1.1.7.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Развитие практики заключения с независимыми экспертами соглашений по вопросам взаимодействия и сотрудничества в сфере 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1.1.8.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Развитие практики включения независимых экспертов в составы комиссии по координации деятельности по противодействию коррупции в Ульяновской области, комиссий (рабочих групп) по вопросам противодействия коррупции, созданных при ИО, межведомственных комиссий</w:t>
            </w:r>
            <w:r>
              <w:t xml:space="preserve"> по вопросам противодействия </w:t>
            </w:r>
            <w:r>
              <w:lastRenderedPageBreak/>
              <w:t>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согласованию), профильное управление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2022 - 2028 годы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1.1.9.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Участие в проведении антикоррупционной экспертизы нормативных правовых актов Ульяновской области и проектов нормативных правовых актов Ульяновской области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Юридические лица, аккредитованные Министерством юстиции Российской Федерации в качестве независимых э</w:t>
            </w:r>
            <w:r>
              <w:t>кспертов, в том числе Ульяновское региональное отделение Общероссийской общественной организации "Ассоциация юристов России" (далее - УРО ООО "Ассоциация юристов России") (по согласованию), Союз "Ульяновская областная торгово-промышленная палата" (по согла</w:t>
            </w:r>
            <w:r>
              <w:t>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2022 - 2028 годы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1.1.10.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Проведение </w:t>
            </w:r>
            <w:r>
              <w:lastRenderedPageBreak/>
              <w:t>обучающих семинаров, тренингов для юристов ИО, ОМСУ, независимых экспертов, осуществляющих свою деятельность на территории Ульяновской области, в целях формирования навыков проведения антикоррупционной экспертизы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Профильное </w:t>
            </w:r>
            <w:r>
              <w:lastRenderedPageBreak/>
              <w:t>управление администра</w:t>
            </w:r>
            <w:r>
              <w:t>ции Губернатора Ульяновской области, Ассоциация "Совет муниципальных образований Ульяновской области"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1.1.11.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Принятие практических мер, направленных на организацию эффективного проведения антикоррупционной экспертизы нормативных правовых актов Ульяновской области и проектов нормативных правовых актов Ульяновской </w:t>
            </w:r>
            <w:r>
              <w:lastRenderedPageBreak/>
              <w:t>области, муниципальных нормативных правовых актов и</w:t>
            </w:r>
            <w:r>
              <w:t xml:space="preserve"> проектов муниципальных нормативных правовых актов, обобщение результатов проведения такой экспертизы, в том числе независимой антикоррупционной экспертизы. Представление обобщенных результатов в профильное управление администрации Губернатора Ульяновской </w:t>
            </w:r>
            <w:r>
              <w:t>области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2022 - 2028 годы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  <w:outlineLvl w:val="3"/>
            </w:pPr>
            <w:r>
              <w:t>1.2.</w:t>
            </w:r>
          </w:p>
        </w:tc>
        <w:tc>
          <w:tcPr>
            <w:tcW w:w="12725" w:type="dxa"/>
            <w:gridSpan w:val="11"/>
          </w:tcPr>
          <w:p w:rsidR="0064462D" w:rsidRDefault="008937A3">
            <w:pPr>
              <w:pStyle w:val="ConsPlusNormal0"/>
              <w:jc w:val="center"/>
            </w:pPr>
            <w:r>
              <w:t>Задача 1.2. Совершенствование нормативно-правового обеспечения реализации единой государственной политики в области противодействия коррупции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1.2.1.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Изучение вопросов правоприменительной практики на основе анализа и </w:t>
            </w:r>
            <w:r>
              <w:lastRenderedPageBreak/>
              <w:t>обобщения содержания вступивших в законную силу решений судов общей юрисдикции и арбитражных судов о признании недействующими правовых актов Ульяновской области, недействующими муниципальны</w:t>
            </w:r>
            <w:r>
              <w:t>х нормативных правовых актов, незаконными решений и действий (бездействия) ИО, ОМСУ в целях выработки и принятия мер, направленных на предупреждение возникновения нарушений и устранение выявленных нарушений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Ежеквартально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1.2.2.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Проведение оценки регулирующего </w:t>
            </w:r>
            <w:r>
              <w:lastRenderedPageBreak/>
              <w:t>воздействия проектов муниципальных нормативных правовых актов в целях выявления в них положений, вводящих избыточные обязанности, запреты и ограничения для субъектов предпринимательской и иной экономической д</w:t>
            </w:r>
            <w:r>
              <w:t xml:space="preserve">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бюджетов муниципальных образований Ульяновской </w:t>
            </w:r>
            <w:r>
              <w:lastRenderedPageBreak/>
              <w:t>области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Органы местного самоуправления </w:t>
            </w:r>
            <w:r>
              <w:lastRenderedPageBreak/>
              <w:t>муниципальных районов и городских (муниципальных) округов Ульяновской области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2022 - 2028 годы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1.2.3.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Размещение на странице официального сайта Губернатора и Правительства Ульяновской област</w:t>
            </w:r>
            <w:r>
              <w:t>и в информационно-телекоммуникационной сети "Интернет" текстов нормативных правовых актов Ульяновской области по вопросам 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Профильное управление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В течение месяца со дня вступления в силу нормативного правового акта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1.2.4.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Разработка нормативных правовых актов Ульяновской области и своевременное внесение необходимых изменений в законодательные и иные нормативные правовые акты </w:t>
            </w:r>
            <w:r>
              <w:lastRenderedPageBreak/>
              <w:t>Ульяно</w:t>
            </w:r>
            <w:r>
              <w:t>вской области, муниципальные нормативные правовые акты в сфере противодействия коррупции в связи с изменениями законодательства Российской Федерации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Профильное управление администрации Губернатора Ульяновской области, 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1.2.5.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Проведение экспертизы проектов административных регламентов предоставления государственных услуг, разработанных ИО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Областное государственное казенное учреждение "Корпорация развития интернет-технологий - многофункциональный центр пре</w:t>
            </w:r>
            <w:r>
              <w:t>доставления государственных и муниципальных услуг в Ульяновской области"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1.2.6.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Разработка и направление в ОМСУ проектов </w:t>
            </w:r>
            <w:r>
              <w:lastRenderedPageBreak/>
              <w:t>модельных административных регламентов предоставления муниципальных услуг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1.2.7.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Проведение в установленном порядке мониторинга правоприменения нормативных правовых актов ИО и муниципальных нормативных правовых актов в целях реализации единой государственной политики в области противодействия коррупции и устранения коррупциогенн</w:t>
            </w:r>
            <w:r>
              <w:t>ых факторов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1.2.8.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Анализ законодательных актов Ульяновской области по вопросам противодействия </w:t>
            </w:r>
            <w:r>
              <w:lastRenderedPageBreak/>
              <w:t>коррупции в целях приведения их в соответствие с законодательством Российской Федерации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1.2.9.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Анализ муниципальных правовых актов по вопросам противодействия коррупции в целях приведения их в соответствие с законодательством Российской Федерации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ОМСУ (по согласованию), Ассоциация "Совет муниципальных образований Ульяновской области"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  <w:outlineLvl w:val="2"/>
            </w:pPr>
            <w:r>
              <w:t>2.</w:t>
            </w:r>
          </w:p>
        </w:tc>
        <w:tc>
          <w:tcPr>
            <w:tcW w:w="12725" w:type="dxa"/>
            <w:gridSpan w:val="11"/>
          </w:tcPr>
          <w:p w:rsidR="0064462D" w:rsidRDefault="008937A3">
            <w:pPr>
              <w:pStyle w:val="ConsPlusNormal0"/>
              <w:jc w:val="center"/>
            </w:pPr>
            <w:r>
              <w:t>Обеспечивающая цель 2. Активизация деятельности институтов гражданского общества в реализации государственной политики в области противодействия коррупции, вовлечение в антикоррупционную деятельность максимального количества жителей Ульяновской области, по</w:t>
            </w:r>
            <w:r>
              <w:t>вышение доверия граждан к ИО, минимизация числа фактов совершения коррупционных правонарушений государственными гражданскими служащими Ульяновской области (далее также - государственные гражданские служащие) и муниципальными служащими в Ульяновской области</w:t>
            </w:r>
            <w:r>
              <w:t xml:space="preserve"> (далее также - муниципальные служащие)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  <w:outlineLvl w:val="3"/>
            </w:pPr>
            <w:r>
              <w:t>2.1.</w:t>
            </w:r>
          </w:p>
        </w:tc>
        <w:tc>
          <w:tcPr>
            <w:tcW w:w="12725" w:type="dxa"/>
            <w:gridSpan w:val="11"/>
          </w:tcPr>
          <w:p w:rsidR="0064462D" w:rsidRDefault="008937A3">
            <w:pPr>
              <w:pStyle w:val="ConsPlusNormal0"/>
              <w:jc w:val="center"/>
            </w:pPr>
            <w:r>
              <w:t>Задача 2.1.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2.1.1.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Организация и совершенствова</w:t>
            </w:r>
            <w:r>
              <w:t xml:space="preserve">ние порядка </w:t>
            </w:r>
            <w:r>
              <w:lastRenderedPageBreak/>
              <w:t>предоставления ИО государственных услуг и порядка предоставления ОМСУ муниципальных услуг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2.1.2.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Размещение административных регламентов (проектов административных регламентов) предоставления государственных услуг, муниципальных услуг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И</w:t>
            </w:r>
            <w:r>
              <w:t>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2.1.3.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Проведение консультирований граждан по вопросам противодействия </w:t>
            </w:r>
            <w:r>
              <w:lastRenderedPageBreak/>
              <w:t>коррупции в процессе предоставления жителям Ульяновской области государственных услуг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2.1.4.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Формирование рейтингов открытости и доступности информации о деятельности ИО и ОМСУ в процессе общения с представителями предпринимательского сообщества. Размещение указанных рейтингов на страницах официального сайта Уполномоченного по защите прав предприн</w:t>
            </w:r>
            <w:r>
              <w:t>имателей в Ульяновской области в информационно-телекоммуникацион</w:t>
            </w:r>
            <w:r>
              <w:lastRenderedPageBreak/>
              <w:t>ной сети "Интернет". Обобщение и распространение положительного опыта представителей предпринимательского сообщества, отдельных субъектов предпринимательской деятельности в области противодейс</w:t>
            </w:r>
            <w:r>
              <w:t>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Уполномоченный по защите прав предпринимателей в Ульяновской области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2022 - 2028 годы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2.1.5.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Реализация мероприятий, направленных на повышение эффективности противодействия коррупции в Ульяновской области, в том числе на совершенствование мер, способствующих противодействию коррупции в сфере </w:t>
            </w:r>
            <w:r>
              <w:lastRenderedPageBreak/>
              <w:t xml:space="preserve">осуществления предпринимательской деятельности, включая </w:t>
            </w:r>
            <w:r>
              <w:t>меры, обеспечивающие защиту субъектов предпринимательской деятельности от злоупотребления должностными лицами ИО и ОМСУ своими должностными полномочиями, а также на увеличение числа участников Общественного антикоррупционного договора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Уполномоченный по защите прав предпринимателей в Ульяновской области (по согласованию), профильное управление администрации Губернатора Ульяновской области, Союз "Ульяновская областная торгово-промышленная </w:t>
            </w:r>
            <w:r>
              <w:lastRenderedPageBreak/>
              <w:t>палата" (по согласованию), Ульяновское регионально</w:t>
            </w:r>
            <w:r>
              <w:t>е отделение Общероссийской общественной организации малого и среднего предпринимательства "ОПОРА РОССИИ" (по согласованию), региональное отделение Общероссийской общественной организации "Деловая Россия" (по согласованию), 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2022 -</w:t>
            </w:r>
            <w:r>
              <w:t xml:space="preserve"> 2028 годы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2.1.6.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Организация и проведение совместных приемов субъектов предпринимательской деятельности в муниципальных образованиях Ульяновской </w:t>
            </w:r>
            <w:r>
              <w:lastRenderedPageBreak/>
              <w:t>области по вопросам 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Уполномоченный по защите прав предпринимателей </w:t>
            </w:r>
            <w:r>
              <w:t>в Ульяновской области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2.1.7.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Информирование субъектов предпринимательской деятельности и общественных объединений индивидуальных предпринимателей в Ульяновской области о целях, задачах и мероприятиях областной </w:t>
            </w:r>
            <w:hyperlink r:id="rId94" w:tooltip="Постановление Правительства Ульяновской области от 24.08.2022 N 478-П (ред. от 08.12.2025) &quot;Об утверждении областной программы &quot;Противодействие коррупции в Ульяновской области&quot; ------------ Недействующая редакция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"Противодействие коррупции в Ульяновской области", в том числе с использованием средств массовой информации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Управление информационной политики адм</w:t>
            </w:r>
            <w:r>
              <w:t>инистрации Губернатора Ульяновской области, Уполномоченный по защите прав предпринимателей в Ульяновской области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2.1.8.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Содействие внедрению в практику деятельности коммерческих </w:t>
            </w:r>
            <w:r>
              <w:lastRenderedPageBreak/>
              <w:t xml:space="preserve">организаций, находящихся на территории Ульяновской области, стандартов и кодексов антикоррупционной корпоративной этики, предусматривающих привлечение виновных работников коммерческих организаций к </w:t>
            </w:r>
            <w:r>
              <w:t>дисциплинарной ответственности за совершение коррупционных правонарушений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Уполномоченный по защите прав предпринимателей в Ульяновской области (по </w:t>
            </w:r>
            <w:r>
              <w:lastRenderedPageBreak/>
              <w:t>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2.1.9.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Проведение анализа практики рассмотрения в ИО и ОМСУ обращений граждан и организаций по вопросам коррупционных правонарушений и принятых (принимаемых) по </w:t>
            </w:r>
            <w:r>
              <w:lastRenderedPageBreak/>
              <w:t>результатам рассмотрения таких обращений мер. Представление в профильное управление администрации Губе</w:t>
            </w:r>
            <w:r>
              <w:t>рнатора Ульяновской области предложений по вопросам совершенствования правового регулирования в указанной сфере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Ежеквартально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2.1.10.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Организация и проведение личных приемов граждан, представителей организаций по вопросам 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Профильное управление администрации Губернатора Ульяновской области, 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Ежемесячно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2.1.11.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Развитие практики публичного рассмотрения отчетов представителей ИО и ОМСУ о </w:t>
            </w:r>
            <w:r>
              <w:lastRenderedPageBreak/>
              <w:t xml:space="preserve">результатах деятельности по противодействию коррупции с участием в таком рассмотрении населения Ульяновской области, в том числе работников организаций, находящихся на территории </w:t>
            </w:r>
            <w:r>
              <w:t>Ульяновской области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Ежеквартально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2.1.12.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Размещение на информационных стендах в зданиях ИО, ОМСУ, областных государственных учреждений, функции и полномочия учредителя которых осуществляет Правительство Ульяновской области (далее также - организации, </w:t>
            </w:r>
            <w:r>
              <w:lastRenderedPageBreak/>
              <w:t>подведомственные Правительству Ульяновской обл</w:t>
            </w:r>
            <w:r>
              <w:t>асти) либо возглавляемые им ИО (далее также - организации, подведомственные ИО), и муниципальных учреждений, функции и полномочия учредителя которых осуществляют ОМСУ (далее - организации, подведомственные ОМСУ), контактных данных лиц, ответственных за орг</w:t>
            </w:r>
            <w:r>
              <w:t xml:space="preserve">анизацию противодействия коррупции в ИО или ОМСУ, абонентских номеров телефонной связи органов прокуратуры, органов внутренних дел, профильного управления администрации </w:t>
            </w:r>
            <w:r>
              <w:lastRenderedPageBreak/>
              <w:t>Губернатора Ульяновской области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  <w:outlineLvl w:val="3"/>
            </w:pPr>
            <w:r>
              <w:lastRenderedPageBreak/>
              <w:t>2.2.</w:t>
            </w:r>
          </w:p>
        </w:tc>
        <w:tc>
          <w:tcPr>
            <w:tcW w:w="12725" w:type="dxa"/>
            <w:gridSpan w:val="11"/>
          </w:tcPr>
          <w:p w:rsidR="0064462D" w:rsidRDefault="008937A3">
            <w:pPr>
              <w:pStyle w:val="ConsPlusNormal0"/>
              <w:jc w:val="center"/>
            </w:pPr>
            <w:r>
              <w:t>Задача 2.2. Повышение эффективности мероприятий по вопросам противодействия коррупции, направленных на антикоррупционное просвещение и популяризацию в обществе антикоррупционных стандартов поведения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2.2.1.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Организация и проведение просветительских мероприятий по вопросам профилактики коррупции для различных категорий населения Ульяновской области (форумов, акций, конкурсов, выставок, игр, интерактивных занятий и т.д.)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Профильное управление администрации Губе</w:t>
            </w:r>
            <w:r>
              <w:t xml:space="preserve">рнатора Ульяновской области, ИО, ОМСУ (по согласованию), УРО ООО "Ассоциация юристов России" (по согласованию), Молодежное правительство Ульяновской области (по согласованию), Межвузовская комиссия по вопросам противодействия коррупции при Совете ректоров </w:t>
            </w:r>
            <w:r>
              <w:t xml:space="preserve">вузов Ульяновской области (по </w:t>
            </w:r>
            <w:r>
              <w:lastRenderedPageBreak/>
              <w:t>согласованию), Молодежный парламент при Законодательном Собрании Ульяновской области (по согласованию), российские организации, осуществляющие образовательную деятельность на территории Ульяновской области по образовательным п</w:t>
            </w:r>
            <w:r>
              <w:t xml:space="preserve">рограммам высшего образования (по согласованию), профессиональные образовательные организации, осуществляющие образовательную деятельность на территории Ульяновской области по образовательным программам </w:t>
            </w:r>
            <w:r>
              <w:lastRenderedPageBreak/>
              <w:t>среднего профессионального образования (по согласован</w:t>
            </w:r>
            <w:r>
              <w:t>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2.2.2.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Проведение семинаров-практикумов с участием председателей советов многоквартирных домов, товариществ собственников жилья и жилищно-строительных кооперативов по вопросам применения жилищного законодательства и законодательства Российской Федерации в сфере п</w:t>
            </w:r>
            <w:r>
              <w:t xml:space="preserve">ротиводействия коррупции. Осуществление контроля за раскрытием информации о деятельности организаций, </w:t>
            </w:r>
            <w:r>
              <w:lastRenderedPageBreak/>
              <w:t>осуществляющих на территории Ульяновской области деятельность в сфере управления многоквартирными домами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Агентство государственного строительного и жилищн</w:t>
            </w:r>
            <w:r>
              <w:t>ого надзора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2.2.3.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Организация и обеспечение деятельности студенческих антикоррупционных комиссий в российских организациях, осуществляющих образовательную деятельность на территории Ульяновской области по образовательным программам высшего образования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Министерство просвещен</w:t>
            </w:r>
            <w:r>
              <w:t>ия и воспитания Ульяновской области, руководители российских организаций, осуществляющих образовательную деятельность на территории Ульяновской области по образовательным программам высшего образования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2.2.4.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Обеспечение деятельности базовой кафедры </w:t>
            </w:r>
            <w:r>
              <w:lastRenderedPageBreak/>
              <w:t>"Теория и практика антикоррупционной деятельности" на базе кафедры права факультета права, экономики и управления федерального государственного бюджетного образовательного учреждения высшего образования "Ульяновский</w:t>
            </w:r>
            <w:r>
              <w:t xml:space="preserve"> государственный педагогический университет имени И.Н. Ульянова", созданной при Правительстве Ульяновской области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Профильное управление администрации </w:t>
            </w:r>
            <w:r>
              <w:lastRenderedPageBreak/>
              <w:t>Губернатора Ульяновской области, Министерство просвещения и воспитания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2.2.5.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Организация деятельности в муниципальных образованиях Ульяновской области молодежных антикоррупционных </w:t>
            </w:r>
            <w:r>
              <w:lastRenderedPageBreak/>
              <w:t>формирований, оказание практической помощи в развитии их деятельности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ОМСУ (по согласованию), Министерство молодежного развития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2.2.6.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Проведение мероприятий, посвященных Международному дню борьбы с коррупцией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ИО, ОМСУ (по согласованию), профильное управление администрации Губер</w:t>
            </w:r>
            <w:r>
              <w:t>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 до 9 декабря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30,0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30,0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180,0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180,0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180,0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180,0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180,0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960,0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2.2.7.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Изготовление и размещение в общественных местах информационных материалов по вопросам 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2.2.8.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Организация и проведение информационно-пропагандистской акции "Стоп! Коррупция!" с участием </w:t>
            </w:r>
            <w:r>
              <w:lastRenderedPageBreak/>
              <w:t>владельцев транспортных средств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ОМСУ (по согласованию), территориальные подразделения Государственной инспекции безопасности </w:t>
            </w:r>
            <w:r>
              <w:lastRenderedPageBreak/>
              <w:t xml:space="preserve">дорожного движения Управления Министерства внутренних дел Российской Федерации по Ульяновской области (по согласованию), Молодежный инициативный антикоррупционный </w:t>
            </w:r>
            <w:r>
              <w:t>центр Ульяновской области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2.2.9.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Реализация просветительских проектов "Правовой студенческий всеобуч", "Летняя школа правовой грамотности для осужденных", "Правовой марафон для пенсионеров", "Декада правового просвещения населения Ульяновской </w:t>
            </w:r>
            <w:r>
              <w:lastRenderedPageBreak/>
              <w:t>области", предусматривающих рассмотрение вопро</w:t>
            </w:r>
            <w:r>
              <w:t>сов 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Уполномоченный по правам человека в Ульяновской области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64462D">
            <w:pPr>
              <w:pStyle w:val="ConsPlusNormal0"/>
            </w:pP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2.2.10.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Предоставление некоммерческим организациям, созданным без участия органов государственной власти Ульяновской области и ОМСУ, грантов в форме субсидий из областного бюджета Ульяновской области в целях финансового обеспечения затрат в связи с реализацией ими</w:t>
            </w:r>
            <w:r>
              <w:t xml:space="preserve"> антикоррупционных проектов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Профильное управление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400,0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2.2.11.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Выплата гражданам Российской Федерации премий по результатам конкурсного отбора </w:t>
            </w:r>
            <w:r>
              <w:lastRenderedPageBreak/>
              <w:t>разработанных ими проектов, направленных на профилактику коррупции в Ульяновской области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Профильное управление администрации Губернатора Ульяновской </w:t>
            </w:r>
            <w:r>
              <w:lastRenderedPageBreak/>
              <w:t>области, ИО, ОМСУ (по согла</w:t>
            </w:r>
            <w:r>
              <w:t>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150,0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750,0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2.2.12.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Организация и проведение областного велопробега "Мы - за регион без коррупции!"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Министерство физической культуры и спорта Ульяновской области, 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2.2.13.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Организация и проведение областных недель антикоррупционных инициатив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Профильное управление администрации Губернатора Ульяновской области, 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600,0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2.2.14.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Организация и проведение региональной научно-практической конференции "Ульяновская </w:t>
            </w:r>
            <w:r>
              <w:lastRenderedPageBreak/>
              <w:t>область - территория без коррупции!"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Профильное управление администрации Губернатора Ульяновской области, Совет ректоров вузов </w:t>
            </w:r>
            <w:r>
              <w:lastRenderedPageBreak/>
              <w:t>Ульяновской области (по согласованию), российс</w:t>
            </w:r>
            <w:r>
              <w:t>кие организации, осуществляющие образовательную деятельность на территории Ульяновской области по образовательным программам высшего образования (по согласованию), УРО ООО "Ассоциация юристов России" (по согласованию), ИО, ОМСУ (по согласованию), Министерс</w:t>
            </w:r>
            <w:r>
              <w:t>тво просвещения и воспитания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1400,0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2.2.15.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Организация специальных курсов повышения квалификации для </w:t>
            </w:r>
            <w:r>
              <w:lastRenderedPageBreak/>
              <w:t>педагогических работников муниципальных общеобразовательных организаций, находящихся на территории Ульяновской области, по вопросам использования элементов антикоррупционного воспитания на уроках ис</w:t>
            </w:r>
            <w:r>
              <w:t>тории, экономики, права, обществознания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2.2.16.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Обеспечение организационно-методической поддержки для профессиональных образовательных организаций Ульяновской области в целях включения элементов антикоррупционного воспитания и просвещения в </w:t>
            </w:r>
            <w:r>
              <w:lastRenderedPageBreak/>
              <w:t>реализуемые ими образовательные программы среднего профессионал</w:t>
            </w:r>
            <w:r>
              <w:t>ьного образования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Министерство просвещения и воспитания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2.2.17.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Организация деятельности по выявлению и анализу коррупционных рисков, возникающих в деятельности российских организаций, осуществляющих образовательную деятельность на территории Ульяновской области по образовательным программам высшего образования, и проф</w:t>
            </w:r>
            <w:r>
              <w:t xml:space="preserve">ессиональных образовательных организаций Ульяновской области. Продолжение </w:t>
            </w:r>
            <w:r>
              <w:lastRenderedPageBreak/>
              <w:t>процесса внедрения в практическую деятельность образовательных организаций высшего образования, находящихся на территории Ульяновской области, и профессиональных образовательных орга</w:t>
            </w:r>
            <w:r>
              <w:t>низаций Ульяновской области принесения клятвы чести и достоинства ульяновского студента, а также внедрения положений Кодекса этики Ульяновского студента и Кодекса антикоррупционного поведения жителя Ульяновской области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Министерство просвещения и воспитания</w:t>
            </w:r>
            <w:r>
              <w:t xml:space="preserve"> Ульяновской области, Совет ректоров вузов Ульяновской области (по согласованию), российские организации, осуществляющие образовательную деятельность на территории Ульяновской области по образовательным программам высшего образования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</w:t>
            </w:r>
            <w:r>
              <w:t>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2.2.18.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Осуществление комплекса организационных, </w:t>
            </w:r>
            <w:r>
              <w:lastRenderedPageBreak/>
              <w:t>разъяснительных и иных мер, направленных на предупреждение совершения коррупционных правонарушений в организациях, подведомственных Правительству Ульяновской области, организациях, подведомственных ИО, и организация</w:t>
            </w:r>
            <w:r>
              <w:t>х, подведомственных ОМСУ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Профильное управление администрации </w:t>
            </w:r>
            <w:r>
              <w:lastRenderedPageBreak/>
              <w:t>Губернатора Ульяновской области, 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  <w:outlineLvl w:val="3"/>
            </w:pPr>
            <w:r>
              <w:t>2.3.</w:t>
            </w:r>
          </w:p>
        </w:tc>
        <w:tc>
          <w:tcPr>
            <w:tcW w:w="12725" w:type="dxa"/>
            <w:gridSpan w:val="11"/>
          </w:tcPr>
          <w:p w:rsidR="0064462D" w:rsidRDefault="008937A3">
            <w:pPr>
              <w:pStyle w:val="ConsPlusNormal0"/>
              <w:jc w:val="center"/>
            </w:pPr>
            <w:r>
              <w:t xml:space="preserve">Задача 2.3. Создание системы и условий антикоррупционного и правового просвещения государственных гражданских служащих, муниципальных служащих, работников организаций, подведомственных Правительству Ульяновской области, организаций, подведомственных ИО, и </w:t>
            </w:r>
            <w:r>
              <w:t>организаций, подведомственных ОМСУ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2.3.1.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Обеспечение организационно-методической поддержки в процессе реализации мероприятий по профессиональному развитию государственных </w:t>
            </w:r>
            <w:r>
              <w:lastRenderedPageBreak/>
              <w:t xml:space="preserve">гражданских служащих и дополнительному профессиональному образованию муниципальных </w:t>
            </w:r>
            <w:r>
              <w:t>служащих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Управление по вопросам государственной службы и кадров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2.3.2.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Организация дополнительного профессионального образования государственных гражданских служащих, муниципальных служащих, в том числе лиц, ответственных за профилактику коррупционных и иных правонарушений, в целях приобретения ими знаний и формирования профе</w:t>
            </w:r>
            <w:r>
              <w:t xml:space="preserve">ссиональных компетенций в области противодействия коррупции и иных областях </w:t>
            </w:r>
            <w:r>
              <w:lastRenderedPageBreak/>
              <w:t>профессиональной служебной деятельности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Профильное управление администрации Губернатора Ульяновской области, управление по вопросам государственной службы и кадров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2.3.3.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Организация мероприятий по дополнительному профессиональному образованию государственных гражданских служащих, муниципальных служащих и работников организаций, подведомственных Правительству Ульяновской области, организаций, подведомственных ИО, и организа</w:t>
            </w:r>
            <w:r>
              <w:t>ций, подведомственных ОМСУ, в должностные обязанности которых входит участие в противодействии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Управление по вопросам государственной службы и кадров администрации Губернатора Ульяновской области, ИО, ОМСУ (по согласованию), руководители организа</w:t>
            </w:r>
            <w:r>
              <w:t>ций, подведомственных Правительству Ульяновской области, организаций, подведомственных ИО, и организаций, подведомственных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2.3.4.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Обеспечение проведения просветительских, образовательных и иных мероприятий, направленных на формирование антикоррупционного поведения государственных гражданских служащих, муниципальных служащих, популяризацию в обществе антикоррупционных стандартов и раз</w:t>
            </w:r>
            <w:r>
              <w:t>витие общественного правосознания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Профильное управление администрации Губернатора Ульяновской области, 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2.3.5.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Подготовка для ИО и ОМСУ методических рекомендаций по вопросам противодействия коррупции и их</w:t>
            </w:r>
            <w:r>
              <w:t xml:space="preserve"> своевременная актуализация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Профильное управление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2022 - 2028 годы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2.3.6.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Проведение семинаров-совещаний по актуальным вопросам исполнения законодательства Российской Федерации о противодействии коррупции для государственных гражданских служащих и муниципальных служащих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Профильное управление администрации Губернатора Ульяновской</w:t>
            </w:r>
            <w:r>
              <w:t xml:space="preserve"> области, 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2.3.7.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Обеспечение участия в мероприятиях по дополнительному профессиональному образованию в области противодействия коррупции лиц, впервые поступивших на государственную гражданскую службу, муниципальную </w:t>
            </w:r>
            <w:r>
              <w:lastRenderedPageBreak/>
              <w:t>службу, на работу в организации, подведомственные Правител</w:t>
            </w:r>
            <w:r>
              <w:t>ьству Ульяновской области, организации, подведомственные ИО, и организации, подведомственные ОМСУ, деятельность которых связана с соблюдением антикоррупционных стандартов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Управление по вопросам государственной службы и кадров администрации Губернатора Улья</w:t>
            </w:r>
            <w:r>
              <w:t xml:space="preserve">новской области, ИО, ОМСУ (по согласованию), руководители организаций, подведомственных Правительству Ульяновской </w:t>
            </w:r>
            <w:r>
              <w:lastRenderedPageBreak/>
              <w:t>области, организаций, подведомственных ИО, и организаций, подведомственных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2.3.8.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Обеспечение участия государственных гражданских служащих, муниципальных служащих, работников организаций, подведомственных Правительству Ульяновской области, организаций, подведомственных </w:t>
            </w:r>
            <w:r>
              <w:lastRenderedPageBreak/>
              <w:t xml:space="preserve">ИО, и организаций, подведомственных ОМСУ, в должностные обязанности </w:t>
            </w:r>
            <w:r>
              <w:t>которых входит участие в проведении закупок товаров, работ, услуг для обеспечения государственных (муниципальных) нужд, в мероприятиях по дополнительному профессиональному образованию в области противодействия коррупции, в том числе их обучение по дополнит</w:t>
            </w:r>
            <w:r>
              <w:t>ельным профессиональным программам в области 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Управление по вопросам государственной службы и кадров администрации Губернатора Ульяновской области, ИО, ОМСУ (по согласованию), руководители организаций, подведомственных Правительств</w:t>
            </w:r>
            <w:r>
              <w:t xml:space="preserve">у Ульяновской </w:t>
            </w:r>
            <w:r>
              <w:lastRenderedPageBreak/>
              <w:t>области, организаций, подведомственных ИО, и организаций, подведомственных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2.3.9.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Проведение тестирования государственных </w:t>
            </w:r>
            <w:r>
              <w:lastRenderedPageBreak/>
              <w:t>гражданских служащих и муниципальных служащих, направленного на выявление уровня знания ими принципов профессиональной служебной этики и основных правил служебного поведения, включая стандарты антикоррупционного пове</w:t>
            </w:r>
            <w:r>
              <w:t>дения, которыми должны руководствоваться государственные гражданские служащие, муниципальные служащие независимо от замещаемой ими должности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Управление по вопросам государственной </w:t>
            </w:r>
            <w:r>
              <w:lastRenderedPageBreak/>
              <w:t xml:space="preserve">службы и кадров администрации Губернатора Ульяновской области, ИО, ОМСУ (по </w:t>
            </w:r>
            <w:r>
              <w:t>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2.3.10.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Организация обучения вновь принятых на государственную гражданскую </w:t>
            </w:r>
            <w:r>
              <w:lastRenderedPageBreak/>
              <w:t>службу в Правительство Ульяновской области и ИО на адаптационных курсах по вопросам 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Управление по вопросам государственной службы и кадров администрации </w:t>
            </w:r>
            <w:r>
              <w:lastRenderedPageBreak/>
              <w:t>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2.3.11.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Проведение в ходе аттестации и реализации обучающих мероприятий тестирования государственных гражданских служащих в целях определения уровня знания ими принципов профессиональной служебной этики, включая стандарты антикоррупционного поведения, решение кейс</w:t>
            </w:r>
            <w:r>
              <w:t>-задач, разбор и анализ результатов таких тестирований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Управление по вопросам государственной службы и кадров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  <w:outlineLvl w:val="2"/>
            </w:pPr>
            <w:r>
              <w:t>3.</w:t>
            </w:r>
          </w:p>
        </w:tc>
        <w:tc>
          <w:tcPr>
            <w:tcW w:w="12725" w:type="dxa"/>
            <w:gridSpan w:val="11"/>
          </w:tcPr>
          <w:p w:rsidR="0064462D" w:rsidRDefault="008937A3">
            <w:pPr>
              <w:pStyle w:val="ConsPlusNormal0"/>
              <w:jc w:val="center"/>
            </w:pPr>
            <w:r>
              <w:t xml:space="preserve">Обеспечивающая цель 3. Выявление и минимизация числа коррупционных рисков, обеспечение добросовестности, </w:t>
            </w:r>
            <w:r>
              <w:lastRenderedPageBreak/>
              <w:t>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</w:t>
            </w:r>
            <w:r>
              <w:t>х нужд, целевое эффективное и экономное использование бюджетных средств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  <w:outlineLvl w:val="3"/>
            </w:pPr>
            <w:r>
              <w:lastRenderedPageBreak/>
              <w:t>3.1.</w:t>
            </w:r>
          </w:p>
        </w:tc>
        <w:tc>
          <w:tcPr>
            <w:tcW w:w="12725" w:type="dxa"/>
            <w:gridSpan w:val="11"/>
          </w:tcPr>
          <w:p w:rsidR="0064462D" w:rsidRDefault="008937A3">
            <w:pPr>
              <w:pStyle w:val="ConsPlusNormal0"/>
              <w:jc w:val="center"/>
            </w:pPr>
            <w:r>
              <w:t>Задача 3.1. Совершенствование мер по противодействию коррупции при осуществлении закупок товаров, работ, услуг для обеспечения государственных и муниципальных нужд, закупок, осуществляемых отдельными видами юридических лиц, а также при распоряжении государ</w:t>
            </w:r>
            <w:r>
              <w:t>ственным и муниципальным имуществом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3.1.1.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Совершенствование деятельности Школы заказчика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Агентство государственных закупок Ульяновской области (далее - Агентство государственных закупок)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2022 - 2028 годы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3.1.2.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Реализация проекта "Экспресс-стажировка" для специалистов, занятых в сфере закупок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Агентство государственных закупок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3.1.3.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Организация и проведение в случаях, предусмотренных законодательством Российской Федерации о контрактной системе в сфере </w:t>
            </w:r>
            <w:r>
              <w:lastRenderedPageBreak/>
              <w:t>закупок товаров, работ, услуг для обеспечения государственных и муниципальных нужд, общественных обсуждений закупок товаров, работ, усл</w:t>
            </w:r>
            <w:r>
              <w:t>уг, осуществляемых ИО и ОМСУ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3.1.4.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Обеспечение возможности осуществления общественного контроля за соблюдением требований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</w:t>
            </w:r>
            <w:r>
              <w:t xml:space="preserve">иципальных </w:t>
            </w:r>
            <w:r>
              <w:lastRenderedPageBreak/>
              <w:t>нужд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3.1.5.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Проведение мероприятий, направленных на устранение зон коррупционного риска в сфере осуществления закупок товаров, работ, услуг для обеспечения государственных и муниципальных нуж</w:t>
            </w:r>
            <w:r>
              <w:t xml:space="preserve">д Ульяновской области: разработка и совершенствование типовых форм документов и методических рекомендаций по вопросам осуществления закупок товаров, работ, услуг для обеспечения государственных и муниципальных нужд, их своевременная корректировка в </w:t>
            </w:r>
            <w:r>
              <w:lastRenderedPageBreak/>
              <w:t>соответ</w:t>
            </w:r>
            <w:r>
              <w:t>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 проведение на регулярной основе разъяснительной работы с должностными лицами, ответственными за</w:t>
            </w:r>
            <w:r>
              <w:t xml:space="preserve"> осуществление закупок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Агентство государственных закупок, контрольное управление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3.1.6.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Проведение методических и обучающих мероприятий для заказчиков в целях содействия развитию добросовестной конкуренции, сокращения количества </w:t>
            </w:r>
            <w:r>
              <w:lastRenderedPageBreak/>
              <w:t>нарушений при осуществлении закупок (с привлечением к участию в указанных мероприятиях должностных лиц Счетной пала</w:t>
            </w:r>
            <w:r>
              <w:t>ты Ульяновской области, контрольного управления администрации Губернатора Ульяновской области, Управления Федеральной антимонопольной службы по Ульяновской области, прокуратуры Ульяновской области)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Агентство государственных закупок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3.1.7.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Оказание консультационной, правовой, методической помощи ИО, ОМСУ, </w:t>
            </w:r>
            <w:r>
              <w:lastRenderedPageBreak/>
              <w:t>организациям, подведомственным ИО, и организациям, подведомственным ОМСУ, по вопросам осуществления закупок товаров, работ, услуг для обеспечения государственных и муниципальных ну</w:t>
            </w:r>
            <w:r>
              <w:t>жд в целях повышения уровня правовой грамотности и профессионализма специалистов, занятых в сфере закупок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Агентство государственных закупок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3.1.8.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Мониторинг осуществления государственными и муниципальными заказчиками закупок посредством сбора, анализа, обработки, обобщения информации об их деятельности и формирование предложений по </w:t>
            </w:r>
            <w:r>
              <w:lastRenderedPageBreak/>
              <w:t xml:space="preserve">вопросам повышения эффективности осуществления ими закупок товаров, </w:t>
            </w:r>
            <w:r>
              <w:t>работ, услуг для обеспечения государственных и муниципальных нужд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Агентство государственных закупок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Ежеквартально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3.1.9.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Организация деятельности комиссии по повышению эффективности осуществления закупок товаров, работ, услуг для обеспечения нужд Ульяновской области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Контрольное управление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3.1.10.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Организация деятельности комиссий по вопросам повышения эффективности осуществления закупок товаров, работ, услуг для </w:t>
            </w:r>
            <w:r>
              <w:lastRenderedPageBreak/>
              <w:t>обеспечения государственных и муниципальных нужд при ИО и ОМСУ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3.1.11.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Применение к должностным лицам ИО и работникам организаций, подведомственных ИО, допустившим формирование начальной (максимальной) цены контракта на основе коммерческих предложений организаций, имеющих признаки аффилированности, а также необоснованное разд</w:t>
            </w:r>
            <w:r>
              <w:t xml:space="preserve">еление на отдельные лоты однородных (идентичных) товаров, работ, услуг, всего спектра дисциплинарных взысканий, </w:t>
            </w:r>
            <w:r>
              <w:lastRenderedPageBreak/>
              <w:t>предусмотренных законодательством Российской Федерации, в зависимости от тяжести дисциплинарного проступка (вплоть до увольнения)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Руководители И</w:t>
            </w:r>
            <w:r>
              <w:t>О совместно с руководителями организаций, подведомственных ИО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3.1.12.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Обеспечение ведомственного контроля в сфере закупок за организациями, подведомственными ИО, путем включения их в план проверок мероприятий по контролю планирования закупок организациями, подведомственными ИО, а также соблюдения ими порядка согласования зак</w:t>
            </w:r>
            <w:r>
              <w:t>упок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ИО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3.1.13.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Разработка и </w:t>
            </w:r>
            <w:r>
              <w:lastRenderedPageBreak/>
              <w:t>использование в практической деятельности методических рекомендаций по вопросам устранения коррупционных рисков в процессе осуществления закупок, а также правил осуществления мониторинга закупок товаров, работ, услуг для обеспечения государств</w:t>
            </w:r>
            <w:r>
              <w:t>енных нужд Ульяновской области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3.1.14.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Проведение проверок соблюдения бюджетного законодательства Российской Федерации и иных нормативных правовых актов, регулирующих бюджетные </w:t>
            </w:r>
            <w:r>
              <w:lastRenderedPageBreak/>
              <w:t>правоотношения, в ИО, ОМСУ, организациях, подведомственных ИО, и организациях, подведомственных ОМСУ, в целях выявлени</w:t>
            </w:r>
            <w:r>
              <w:t>я фактов нецелевого и неэффективного и экономного использования бюджетных средств, а также причинения ущерба областному бюджету Ульяновской области и (или) бюджетам муниципальных образований Ульяновской области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Счетная палата Ульяновской области (по соглас</w:t>
            </w:r>
            <w:r>
              <w:t>ованию), контрольное управление администрации Губернатора Ульяновской области, контрольно-</w:t>
            </w:r>
            <w:r>
              <w:lastRenderedPageBreak/>
              <w:t>счетные органы муниципальных образований Ульяновской области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В соответствии с планом проведения проверок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3.1.15.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Организация проведения общих профилактических мероприятий по предупреждению коррупции при осуществлении ИО, ОМСУ закупок </w:t>
            </w:r>
            <w:r>
              <w:lastRenderedPageBreak/>
              <w:t>товаров, работ, услуг для обеспечения государственных и муниципальных нужд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Профильное управление администрации Губернатора Ульяновской </w:t>
            </w:r>
            <w:r>
              <w:t>области, 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  <w:outlineLvl w:val="2"/>
            </w:pPr>
            <w:r>
              <w:t>4.</w:t>
            </w:r>
          </w:p>
        </w:tc>
        <w:tc>
          <w:tcPr>
            <w:tcW w:w="12725" w:type="dxa"/>
            <w:gridSpan w:val="11"/>
          </w:tcPr>
          <w:p w:rsidR="0064462D" w:rsidRDefault="008937A3">
            <w:pPr>
              <w:pStyle w:val="ConsPlusNormal0"/>
              <w:jc w:val="center"/>
            </w:pPr>
            <w:r>
              <w:t>Обеспечивающая цель 4.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коррупции, создание условий, затрудняющих возможность коррупционного поведения и обеспе</w:t>
            </w:r>
            <w:r>
              <w:t>чивающих снижение уровня коррупции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  <w:outlineLvl w:val="3"/>
            </w:pPr>
            <w:r>
              <w:t>4.1.</w:t>
            </w:r>
          </w:p>
        </w:tc>
        <w:tc>
          <w:tcPr>
            <w:tcW w:w="12725" w:type="dxa"/>
            <w:gridSpan w:val="11"/>
          </w:tcPr>
          <w:p w:rsidR="0064462D" w:rsidRDefault="008937A3">
            <w:pPr>
              <w:pStyle w:val="ConsPlusNormal0"/>
              <w:jc w:val="center"/>
            </w:pPr>
            <w:r>
              <w:t>Задача 4.1. Совершенствование организационных основ противодействия коррупции в Ульяновской области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Совершенствование деятельности созданных в муниципальных образованиях Ульяновской области межведомственных комиссий по вопросам 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4.1.2.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Совершенствование деятельности созданных в ИО комиссий (рабочих групп) по вопросам 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ИО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4.1.3.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Развитие практики участия в заседаниях межведомственных комиссий по вопросам противодействия коррупции, комиссий (рабочих групп) по вопросам противодействия коррупции представителей профильного управления администрации Губернатора Ульяновской области, Обще</w:t>
            </w:r>
            <w:r>
              <w:t xml:space="preserve">ственной палаты Ульяновской области, правоохранительных органов по Ульяновской области, представителей редакций средств массовой информации, российских организаций, </w:t>
            </w:r>
            <w:r>
              <w:lastRenderedPageBreak/>
              <w:t>осуществляющих образовательную деятельность на территории Ульяновской области по образовате</w:t>
            </w:r>
            <w:r>
              <w:t>льным программам высшего образования, и профессиональных образовательных организаций Ульяновской области, экспертных организаций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4.1.4.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Принятие практических мер, направленных на повышение эффективности кадровой работы в части, касающейся ведения личных дел лиц, замещающих государственные должности Ульяновской области, государственных гражданских </w:t>
            </w:r>
            <w:r>
              <w:lastRenderedPageBreak/>
              <w:t>служащих. Принятие мер, направленных на пов</w:t>
            </w:r>
            <w:r>
              <w:t>ышение эффективности контроля за соблюдением лицами, замещающими государственные должности Ульяновской области, государственными гражданскими служащими, а также муниципальными служащими требований законодательства Российской Федерации о противодействии кор</w:t>
            </w:r>
            <w:r>
              <w:t>рупции, касающихся предотвращения и урегулирования конфликта интересов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Управление по вопросам государственной службы и кадров администрации Губернатора Ульяновской области, профильное управление администрации Губернатора Ульяновской области, ИО, ОМСУ (по </w:t>
            </w:r>
            <w:r>
              <w:lastRenderedPageBreak/>
              <w:t>с</w:t>
            </w:r>
            <w:r>
              <w:t>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4.1.5.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Принятие мер, направленных на </w:t>
            </w:r>
            <w:r>
              <w:lastRenderedPageBreak/>
              <w:t>повышение эффективности контроля за соблюдением муниципальными служащими требований законодательства Российской Федерации о противодействии коррупции, касающихся предотвращения и у</w:t>
            </w:r>
            <w:r>
              <w:t xml:space="preserve">регулирования конфликта интересов, кадровой работы в части, касающейся ведения личных дел лиц, замещающих муниципальные должности, и муниципальных служащих. Принятие мер, направленных на повышение эффективности деятельности по предотвращению ситуаций </w:t>
            </w:r>
            <w:r>
              <w:lastRenderedPageBreak/>
              <w:t>возни</w:t>
            </w:r>
            <w:r>
              <w:t>кновения личной заинтересованности лиц, замещающих муниципальные должности, муниципальных служащих, работников организаций, подведомственных ОМСУ, которая приводит или может привести к конфликту интересов. Организация повышения квалификации муниципальных с</w:t>
            </w:r>
            <w:r>
              <w:t xml:space="preserve">лужащих, в должностные обязанности которых входит участие в мероприятиях по противодействию коррупции. Организация обучения по образовательным программам в </w:t>
            </w:r>
            <w:r>
              <w:lastRenderedPageBreak/>
              <w:t>области противодействия коррупции муниципальных служащих, впервые поступивших на муниципальную служб</w:t>
            </w:r>
            <w:r>
              <w:t xml:space="preserve">у на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</w:t>
            </w:r>
            <w:hyperlink r:id="rId95" w:tooltip="Федеральный закон от 25.12.2008 N 273-ФЗ (ред. от 28.12.2025) &quot;О противодействии корруп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"О противодействии коррупции", в случае возникновения у таких муниципальных служащих оснований </w:t>
            </w:r>
            <w:r>
              <w:t xml:space="preserve">для представления сведений о расходах </w:t>
            </w:r>
            <w:r>
              <w:lastRenderedPageBreak/>
              <w:t xml:space="preserve">в соответствии с Федеральным </w:t>
            </w:r>
            <w:hyperlink r:id="rId96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03.12.2012 N 230-ФЗ "О контроле за соответствием расходов лиц, замещающих государственные должности, и иных лиц их доходам"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4.1.6.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Внедрение антикоррупционных стандартов поведения работников организаций, подведомственных Правительству Ульяновской области, и организаций, подведомственных ИО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Профильное управление администрации Губернатора Ульяновской обл</w:t>
            </w:r>
            <w:r>
              <w:t>асти, ИО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4.1.7.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Разработка и актуализация методических рекомендаций по вопросам повышения </w:t>
            </w:r>
            <w:r>
              <w:lastRenderedPageBreak/>
              <w:t>эффективности деятельности по профилактике коррупции в ИО и ОМСУ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Профильное управление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4.1.8.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Обеспечение назначения в ИО и ОМСУ должностных лиц, в чьи обязанности будет входить деятельность по противодействию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4.1.9.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Анализ результатов служебных проверок по ставшим известными фактам совершения коррупционных правонарушений в ИО и ОМСУ, в том числе на основании публикаций в средствах массовой информации, материалов журналистских расследований и </w:t>
            </w:r>
            <w:r>
              <w:lastRenderedPageBreak/>
              <w:t>авторских материалов, а та</w:t>
            </w:r>
            <w:r>
              <w:t>кже их представление в профильное управление администрации Губернатора Ульяновской области. Организация обязательного рассмотрения результатов указанного анализа на заседаниях межведомственных комиссий по вопросам противодействия коррупции, комиссий (рабоч</w:t>
            </w:r>
            <w:r>
              <w:t>их групп) по вопросам 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4.1.10.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Организация межведомственного взаимодействия при проведении проверок достоверности сведений, </w:t>
            </w:r>
            <w:r>
              <w:lastRenderedPageBreak/>
              <w:t>представленных лицами, поступающими на государственную гражданскую службу в Правительство Ульяновской области или ИО, а также на муниципальную службу в ОМСУ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Профил</w:t>
            </w:r>
            <w:r>
              <w:t xml:space="preserve">ьное управление администрации Губернатора Ульяновской области, ИО, ОМСУ (по </w:t>
            </w:r>
            <w:r>
              <w:lastRenderedPageBreak/>
              <w:t>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4.1.11.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Развитие практики участия представителей профильного управления администрации Губернатора Ульяновской области в заседаниях комиссий по соблюдению требований к служебному поведению и урегулированию конфликта интересов ИО и ОМСУ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</w:t>
            </w:r>
            <w:r>
              <w:t>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4.1.12.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Проведение в ИО, ОМСУ, организациях, подведомственных ИО, и организациях, подведомственных ОМСУ, мониторинга исполнения законодательства Российской Федерации о государственной гражданской службе, муниципальной службе и по противодействию коррупции. Подгото</w:t>
            </w:r>
            <w:r>
              <w:t xml:space="preserve">вка предложений, касающихся устранения условий, способствующих совершению коррупционных правонарушений, минимизации числа последствий совершенных коррупционных правонарушений, а </w:t>
            </w:r>
            <w:r>
              <w:lastRenderedPageBreak/>
              <w:t>также совершенствования порядка осуществления деятельности, направленной на пр</w:t>
            </w:r>
            <w:r>
              <w:t>отиводействие коррупции в указанных органах и организациях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Профильное управление администрации Губернатора Ульяновской области, управление по вопросам государственной службы и кадров администрации Губернатора Ульяновской области, 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2022 - 2028 годы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4.1.13.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Проведение проверок достоверности и полноты сведений о доходах, расходах, об имуществе и обязательствах имущественного характера, представляемых государственными гражданскими служащими и муниципальными служащими, лицами, замещающими государственные должнос</w:t>
            </w:r>
            <w:r>
              <w:t xml:space="preserve">ти в Правительстве Ульяновской </w:t>
            </w:r>
            <w:r>
              <w:lastRenderedPageBreak/>
              <w:t>области или ИО, лицами, замещающими муниципальные должности в ОМСУ, руководителями организаций, подведомственных Правительству Ульяновской области. Информирование органов прокуратуры о нарушениях, выявленных в ходе проведения</w:t>
            </w:r>
            <w:r>
              <w:t xml:space="preserve"> таких проверок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Профильное управление администрации Губернатора Ульяновской области, 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4.1.14.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Проведение проверок соблюдения государственными гражданскими служащими и муниципальными служащими требований к служебному поведению, а также соблюдения ими ограничений и </w:t>
            </w:r>
            <w:r>
              <w:lastRenderedPageBreak/>
              <w:t>запретов, установленных федеральными законами в целях противодействия коррупции, включ</w:t>
            </w:r>
            <w:r>
              <w:t>ая проверки соблюдения запрета заниматься предпринимательской деятельностью лично или через доверенных лиц, проводимые в том числе с использованием сведений, содержащихся в Едином государственном реестре юридических лиц и Едином государственном реестре инд</w:t>
            </w:r>
            <w:r>
              <w:t>ивидуальных предпринимателей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Профильное управление администрации Губернатора Ульяновской области, 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2022 - 2028 годы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4.1.15.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Проведение проверок достоверности и полноты сведений, </w:t>
            </w:r>
            <w:r>
              <w:lastRenderedPageBreak/>
              <w:t>содержащихся в уведомлениях о фактах обращения в целях склонения государственных гражданских служащих и муниципальных служащих к совершению коррупционных правонарушений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Профильное управление администрац</w:t>
            </w:r>
            <w:r>
              <w:t xml:space="preserve">ии Губернатора </w:t>
            </w:r>
            <w:r>
              <w:lastRenderedPageBreak/>
              <w:t>Ульяновской области, 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2022 - 2028 годы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4.1.16.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Систематическое проведение оценки коррупционных рисков, возникающих в процессе исполнения государственными гражданскими служащими и муниципальными служащими должностных обязанностей, и уточнение по результатам указанной оценки перечней государственных </w:t>
            </w:r>
            <w:r>
              <w:lastRenderedPageBreak/>
              <w:t>граж</w:t>
            </w:r>
            <w:r>
              <w:t>данских служащих и муниципальных служащих, замещающих должности, которые связаны с коррупционными рисками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Профильное управление администрации Губернатора Ульяновской области, 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2022 - 2028 годы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4.1.17.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Осуществление в пределах установленных полномочий контроля за соблюдением требований, установленных Федеральным </w:t>
            </w:r>
            <w:hyperlink r:id="rId97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03.12.2012 N 230-ФЗ "О контроле за соответствием расходов лиц, замещающих государственные должности, и </w:t>
            </w:r>
            <w:r>
              <w:t xml:space="preserve">иных лиц их доходам" и Федеральным </w:t>
            </w:r>
            <w:hyperlink r:id="rId98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      <w:r>
                <w:rPr>
                  <w:color w:val="0000FF"/>
                </w:rPr>
                <w:t>законом</w:t>
              </w:r>
            </w:hyperlink>
            <w:r>
              <w:t xml:space="preserve"> от 07.05.2013 N 79-ФЗ "О запрете </w:t>
            </w:r>
            <w:r>
              <w:lastRenderedPageBreak/>
              <w:t>отдельным категориям лиц открывать и иметь счета (вклады), хранить наличны</w:t>
            </w:r>
            <w:r>
              <w:t>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 Информирование органов прокуратуры о нарушениях, выявленных в ходе провер</w:t>
            </w:r>
            <w:r>
              <w:t>ок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Профильное управление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2022 - 2028 годы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4.1.18.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Обеспечение межведомственного информационного взаимодействия и исполнения государственных и муниципальных </w:t>
            </w:r>
            <w:r>
              <w:lastRenderedPageBreak/>
              <w:t>функций при предоставлении государственных и муниципальных услуг с использованием федеральной государственной информационной системы "Единый портал го</w:t>
            </w:r>
            <w:r>
              <w:t>сударственных и муниципальных услуг (функций)"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Областное государственное казенное учреждение "Корпорация развития интернет-технологий - </w:t>
            </w:r>
            <w:r>
              <w:lastRenderedPageBreak/>
              <w:t>многофункциональный центр предоставления государственных и муниципальных услуг в Ульяновской области", ИО, предоставляющ</w:t>
            </w:r>
            <w:r>
              <w:t>ие государственные услуги,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2022 - 2028 годы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4.1.19.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Организация исполнения государственных и муниципальных функций при предоставлении государственных и муниципальных услуг по реализации отдельных функций ИО и ОМСУ и </w:t>
            </w:r>
            <w:r>
              <w:t xml:space="preserve">предоставление их с использованием федеральной государственной информационной системы "Единый </w:t>
            </w:r>
            <w:r>
              <w:lastRenderedPageBreak/>
              <w:t>портал государственных и муниципальных услуг (функций)"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Областное государственное казенное учреждение "Корпорация развития интернет-технологий - многофункциональный центр предоставления государственных и муниципальных услуг в Ульяновской области", ИО, предоставляющие государственные </w:t>
            </w:r>
            <w:r>
              <w:lastRenderedPageBreak/>
              <w:t>услуги, ОМСУ (по согласовани</w:t>
            </w:r>
            <w:r>
              <w:t>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2022 - 2028 годы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4.1.20.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Фиксация в электронной форме фактов применения дисциплинарных взысканий к лицам, замещающим государственные должности Ульяновской области в Правительстве Ульяновской области и возглавляемых им ИО, государственным гражданским служащим и к работникам, не явл</w:t>
            </w:r>
            <w:r>
              <w:t xml:space="preserve">яющимся государственными гражданскими служащими в Правительстве Ульяновской области и ИО, а также к </w:t>
            </w:r>
            <w:r>
              <w:lastRenderedPageBreak/>
              <w:t>муниципальным служащим и работникам, не являющимся муниципальными служащими в ОМСУ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согласованию), управление по вопросам государственной службы</w:t>
            </w:r>
            <w:r>
              <w:t xml:space="preserve"> и кадров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4.1.21.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Обеспечение применения к должностным лицам Правительства Ульяновской области, ИО, ОМСУ, действия (бездействие) которых повлекли нецелевое, неправомерное и (или) неэффективное использование бюджетных средств и (или) государственного (муниципального) имущест</w:t>
            </w:r>
            <w:r>
              <w:t>ва, дисциплинарных взысканий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4.1.22.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Проведение мониторинга </w:t>
            </w:r>
            <w:r>
              <w:lastRenderedPageBreak/>
              <w:t xml:space="preserve">предоставления земельных участков, находящихся в собственности Ульяновской области, гражданам или юридическим лицам в собственность или в аренду, в том числе для строительства, в целях выявления нарушений сроков предоставления таких </w:t>
            </w:r>
            <w:r>
              <w:t>земельных участков и (или) их несоответствия установленным нормам, а также проверки обоснованности размера устанавливаемой арендной платы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Министерство имущественных </w:t>
            </w:r>
            <w:r>
              <w:lastRenderedPageBreak/>
              <w:t>отношений, градостроительной деятельности и цифрового развития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4.1.23.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Ведение карт коррупционных рисков в ИО и ОМСУ и их актуализация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2022 - 2028 годы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4.1.24.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Проведение </w:t>
            </w:r>
            <w:r>
              <w:lastRenderedPageBreak/>
              <w:t xml:space="preserve">проверок соблюдения медицинскими работниками медицинских организаций, подведомственных Министерству здравоохранения Ульяновской области, ограничений, установленных </w:t>
            </w:r>
            <w:hyperlink r:id="rId99" w:tooltip="Федеральный закон от 21.11.2011 N 323-ФЗ (ред. от 25.04.2026)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статьей 74</w:t>
              </w:r>
            </w:hyperlink>
            <w:r>
              <w:t xml:space="preserve"> Федерального закона от 21.11.2011 N 323-ФЗ "Об основах охраны з</w:t>
            </w:r>
            <w:r>
              <w:t xml:space="preserve">доровья граждан в Российской Федерации". Рассмотрение информации о выявленных случаях несоблюдения указанных ограничений на заседаниях комиссии по вопросам противодействия коррупции </w:t>
            </w:r>
            <w:r>
              <w:lastRenderedPageBreak/>
              <w:t>Министерства здравоохранения Ульяновской области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Министерство </w:t>
            </w:r>
            <w:r>
              <w:lastRenderedPageBreak/>
              <w:t>здравоохране</w:t>
            </w:r>
            <w:r>
              <w:t>ния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4.1.25.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Принятие мер, направленных на сокращение числа коррупционных правонарушений, совершаемых в подведомственных сферах (отраслях) государственного управления, и предупреждение нарушений водного и лесного законодательства Российской Федерации. Проведение акции </w:t>
            </w:r>
            <w:r>
              <w:t xml:space="preserve">"Народная инвентаризация" в целях привлечения населения Ульяновской области к участию в выявлении правонарушений, связанных с незаконным </w:t>
            </w:r>
            <w:r>
              <w:lastRenderedPageBreak/>
              <w:t>использованием лесов и водных объектов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Министерство природных ресурсов и экологии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2022 - 2028 годы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4.1.26.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Разработка и реализация комплексного плана мероприятий, направленных на предотвращение совершения коррупционных правонарушений, связанных с использованием государственного и муниципального имущества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Министерство имущественных отношений, градостроительной деятельности и цифрового развития Ульяновской области, 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2022 - 2028 годы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4.1.27.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Организация деятельности комиссии по координации работы по противодействию коррупции в Ульяновской области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Профильное управление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Ежеквартально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4.1.28.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Организация мониторинга эффективности мер по профилактике </w:t>
            </w:r>
            <w:r>
              <w:lastRenderedPageBreak/>
              <w:t xml:space="preserve">коррупции, установленного Федеральным </w:t>
            </w:r>
            <w:hyperlink r:id="rId100" w:tooltip="Федеральный закон от 25.12.2008 N 273-ФЗ (ред. от 28.12.2025) &quot;О противодействии корруп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25.12.2008 N 273-ФЗ "О противодействии коррупции"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ИО, ОМСУ (по согласованию), профильное управление </w:t>
            </w:r>
            <w:r>
              <w:lastRenderedPageBreak/>
              <w:t>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2022 - 2028 годы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4.1.29.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Проведение мониторинга организации антикоррупционной деятельности с составлением рейтинга деятельности ИО, ОМСУ в сфере 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Профильное управление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4.1.30.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Проведение анализа должностных инструкций муниципальных служащих, должности которых связаны с коррупционными рисками, на предмет подробной регламентации должностных </w:t>
            </w:r>
            <w:r>
              <w:lastRenderedPageBreak/>
              <w:t xml:space="preserve">обязанностей, а также обеспечение в случае необходимости внесения в должностные инструкции </w:t>
            </w:r>
            <w:r>
              <w:t>соответствующих изменений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4.1.31.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Проведение анализа должностных регламентов государственных гражданских служащих, должности которых связаны с коррупционными рисками, на предмет подробной регламентации должностных обязанностей, а также обеспечение в случае необходимости внесения в должност</w:t>
            </w:r>
            <w:r>
              <w:t>ные регламенты соответствующих изменений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Правительство Ульяновской области, ИО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  <w:outlineLvl w:val="3"/>
            </w:pPr>
            <w:r>
              <w:lastRenderedPageBreak/>
              <w:t>4.2.</w:t>
            </w:r>
          </w:p>
        </w:tc>
        <w:tc>
          <w:tcPr>
            <w:tcW w:w="12725" w:type="dxa"/>
            <w:gridSpan w:val="11"/>
          </w:tcPr>
          <w:p w:rsidR="0064462D" w:rsidRDefault="008937A3">
            <w:pPr>
              <w:pStyle w:val="ConsPlusNormal0"/>
              <w:jc w:val="center"/>
            </w:pPr>
            <w:r>
              <w:t>Задача 4.2. Взаимодействие с территориальными органами федеральных органов исполнительной власти, правоохранительными органами по Ульяновской области, представителями предпринимательского сообщества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4.2.1.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Проведение круглых столов с участием представител</w:t>
            </w:r>
            <w:r>
              <w:t>ей ИО, ОМСУ, правоохранительных органов, находящихся на территории Ульяновской области, представителей институтов гражданского общества, субъектов предпринимательской деятельности и граждан с целью выработки согласованных мер по реализации единой государст</w:t>
            </w:r>
            <w:r>
              <w:t xml:space="preserve">венной политики в области противодействия коррупции, в том числе направленных на снижение уровня административного давления на </w:t>
            </w:r>
            <w:r>
              <w:lastRenderedPageBreak/>
              <w:t>субъекты предпринимательской деятельности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согласованию), Уполномоченный по защите прав предпринимателей в Ульяновско</w:t>
            </w:r>
            <w:r>
              <w:t>й области (по согласованию), Союз "Ульяновская областная торгово-промышленная палата" (по согласованию), Ульяновское региональное отделение Общероссийской общественной организации малого и среднего предпринимательства "ОПОРА РОССИИ" (по согласованию), реги</w:t>
            </w:r>
            <w:r>
              <w:t xml:space="preserve">ональное отделение Общероссийской общественной </w:t>
            </w:r>
            <w:r>
              <w:lastRenderedPageBreak/>
              <w:t>организации "Деловая Россия" (по согласованию), профильное управление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4.2.2.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Обеспечение незамедлительного направления в правоохранительные органы, находящиеся на территории Ульяновской области, информации в целях проведения проверки выявленных фактов совершения государственными гражданскими служащими или муниципальными служащими д</w:t>
            </w:r>
            <w:r>
              <w:t xml:space="preserve">еяний, содержащих признаки преступлений </w:t>
            </w:r>
            <w:r>
              <w:lastRenderedPageBreak/>
              <w:t>коррупционного характера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Профильное управление администрации Губернатора Ульяновской области, руководители 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4.2.3.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Направление в ИО и ОМСУ информации о ставших известными фактах несоблюдения государственными гражданскими служащими или муниципальными служащими ограничений и запретов, требований о предотвращении или об урегулировании конфликта интересов либо неисполнения</w:t>
            </w:r>
            <w:r>
              <w:t xml:space="preserve"> обязанностей, установленных в целях 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Правоохранительные органы, находящиеся на территории Ульяновской области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4.2.4.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Информирование правоохранительных органов, находящихся на </w:t>
            </w:r>
            <w:r>
              <w:lastRenderedPageBreak/>
              <w:t>территории Ульяновской области, о допущенных работниками организаций, подведомственных ИО, и организаций, подведомственных ОМСУ, нарушениях требований законодательства Российской Федерации о противо</w:t>
            </w:r>
            <w:r>
              <w:t>действии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4.2.5.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Осуществление взаимодействия и организация сотрудничества с правоохранительными органами, находящимися на территории Ульяновской области, по вопросам реализации единой государс</w:t>
            </w:r>
            <w:r>
              <w:t xml:space="preserve">твенной политики в области противодействия </w:t>
            </w:r>
            <w:r>
              <w:lastRenderedPageBreak/>
              <w:t>коррупции в целях повышения эффективности 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Профильное управление администрации Губернатора Ульяновской области, 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  <w:outlineLvl w:val="3"/>
            </w:pPr>
            <w:r>
              <w:t>4.3.</w:t>
            </w:r>
          </w:p>
        </w:tc>
        <w:tc>
          <w:tcPr>
            <w:tcW w:w="12725" w:type="dxa"/>
            <w:gridSpan w:val="11"/>
          </w:tcPr>
          <w:p w:rsidR="0064462D" w:rsidRDefault="008937A3">
            <w:pPr>
              <w:pStyle w:val="ConsPlusNormal0"/>
              <w:jc w:val="center"/>
            </w:pPr>
            <w:r>
              <w:t>Задача 4.3. Информационное обеспечение реализации единой государственной политики в области противодействия коррупции, включая оказание содействия редакциям средств массовой информации во всестороннем и объективном освещении принимаемых в Ульяновской облас</w:t>
            </w:r>
            <w:r>
              <w:t>ти мер по профилактике коррупции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4.3.1.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Разработка и реализация в ИО и ОМСУ планов антикоррупционных информационных кампаний, направленных на создание в обществе атмосферы нетерпимости к коррупционному поведению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4.3.2.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Размещение на странице официального сайта Губернатора и Правительства Ульяновской области в информационно-телекоммуникацион</w:t>
            </w:r>
            <w:r>
              <w:lastRenderedPageBreak/>
              <w:t>ной сети "Интернет" информации о деятельности некоммерческих организаций, созданных без участия государственных органов Ульяновской о</w:t>
            </w:r>
            <w:r>
              <w:t>бласти и ОМСУ, принимающих участие в реализации единой государственной политики в области 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Профильное управление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2022 - 2028 годы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4.3.3.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Поддержание в актуальном состоянии страниц "Противодействие коррупции" на официальных сайтах ИО и ОМСУ в информационно-телекоммуникационной сети "Интернет"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4.3.4.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Размещение на страницах </w:t>
            </w:r>
            <w:r>
              <w:lastRenderedPageBreak/>
              <w:t>официальных сайтов ИО и ОМСУ в информационно-телекоммуникационной сети "Интернет" информации о деятельности межведомственных комиссий по вопросам противодействия коррупции, комиссий (рабочих групп) по вопросам противодействия корруп</w:t>
            </w:r>
            <w:r>
              <w:t>ции, общественных палат и советов по вопросам общественного контроля в муниципальных образованиях Ульяновской области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Ежеквартально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4.3.5.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Информирование субъектов предпринимательской деятельности, общественных о</w:t>
            </w:r>
            <w:r>
              <w:t xml:space="preserve">бъединений </w:t>
            </w:r>
            <w:r>
              <w:lastRenderedPageBreak/>
              <w:t>индивидуальных предпринимателей в Ульяновской области о возможности участия в ежегодном независимом исследовании, проводимом Торгово-промышленной палатой Российской Федерации, в целях выявления отношения предпринимательского сообщества к коррупц</w:t>
            </w:r>
            <w:r>
              <w:t>ии (специальный проект "Бизнес-барометр коррупции")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Уполномоченный по защите прав предпринимателей в Ульяновской области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4.3.6.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Подготовка ежегодных докладов главами администраций муниципальных образований Ульяновской области о </w:t>
            </w:r>
            <w:r>
              <w:lastRenderedPageBreak/>
              <w:t>деятельности ОМСУ в области противодействия коррупции, которые не позднее 01 апреля каждого года должны размещаться на страницах официальных сайтов админист</w:t>
            </w:r>
            <w:r>
              <w:t>раций муниципальных образований в информационно-телекоммуникационной сети "Интернет" и направляться в общественные палаты муниципальных образований, а также редакции средств массовой информации, выходящих в свет (в эфир) на территориях муниципальных образо</w:t>
            </w:r>
            <w:r>
              <w:t>ваний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Органы местного самоуправления муниципальных районов и городских (муниципальных) округов Ульяновской </w:t>
            </w:r>
            <w:r>
              <w:lastRenderedPageBreak/>
              <w:t>области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4.3.7.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Реализация проекта </w:t>
            </w:r>
            <w:r>
              <w:lastRenderedPageBreak/>
              <w:t>"Анимированная антикоррупционная карта Ульяновской области"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Профильное </w:t>
            </w:r>
            <w:r>
              <w:lastRenderedPageBreak/>
              <w:t>управление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4.3.8.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Организация создания и включения в сетку вещания телеканалов, радиоканалов, распространяемых на территории Ульяновской области, теле- или радиопрограмм и (или) иных аудиовизуальных, звуковых сообщений и материалов просветительского характера по вопросам пр</w:t>
            </w:r>
            <w:r>
              <w:t>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Управление информационной политики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4.3.9.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Организация опубликования в средствах массовой информации, </w:t>
            </w:r>
            <w:r>
              <w:lastRenderedPageBreak/>
              <w:t>распространяемых на территории Ульяновской области, материалов о деятельности областного государственного казенного учреждения "Корпорация развития интернет-технологий - многофункциональный центр п</w:t>
            </w:r>
            <w:r>
              <w:t>редоставления государственных и муниципальных услуг в Ульяновской области" и перечне предоставляемых им услуг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Областное государственное казенное учреждение </w:t>
            </w:r>
            <w:r>
              <w:lastRenderedPageBreak/>
              <w:t xml:space="preserve">"Корпорация развития интернет-технологий - многофункциональный центр предоставления государственных </w:t>
            </w:r>
            <w:r>
              <w:t>и муниципальных услуг в Ульяновской области", управление информационной политики администрации Губернатора Ульяновской области, ИО, оказывающие государственные услуги,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Ежеквартально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4.3.10.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Информирование о порядке досудебного (внесудебного) обжалования заявителем решений и действий (бездействия) ИО, предоставляющих </w:t>
            </w:r>
            <w:r>
              <w:lastRenderedPageBreak/>
              <w:t xml:space="preserve">государственные услуги, ОМСУ, предоставляющих муниципальные услуги, должностных лиц ИО, предоставляющих государственные услуги, </w:t>
            </w:r>
            <w:r>
              <w:t>или должностных лиц ОМСУ, предоставляющих муниципальные услуги, либо государственных гражданских служащих или муниципальных служащих, участвующих в предоставлении государственных (муниципальных) услуг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оказывающие государственные услуги, ОМСУ (по соглас</w:t>
            </w:r>
            <w:r>
              <w:t>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4.3.11.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Организация и проведение специального журналистского конкурса на лучшее освещение темы </w:t>
            </w:r>
            <w:r>
              <w:lastRenderedPageBreak/>
              <w:t>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Профильное управление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 до 9 декабря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1750,0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4.3.12.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Организация проведения пресс-конференций, брифингов, встреч с Губернатором Ульяновской области, руководителями ИО и ОМСУ по вопросам 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ИО, ОМСУ (по согласованию), управление информационной политики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4.3.13.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Организация опубликования в периодических печатных изданиях специальных материалов по вопросам коррупции и 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Управление информационной политики администрации Губернатора Ульяновской области, 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Ежеквартально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  <w:outlineLvl w:val="2"/>
            </w:pPr>
            <w:r>
              <w:t>5.</w:t>
            </w:r>
          </w:p>
        </w:tc>
        <w:tc>
          <w:tcPr>
            <w:tcW w:w="12725" w:type="dxa"/>
            <w:gridSpan w:val="11"/>
          </w:tcPr>
          <w:p w:rsidR="0064462D" w:rsidRDefault="008937A3">
            <w:pPr>
              <w:pStyle w:val="ConsPlusNormal0"/>
              <w:jc w:val="center"/>
            </w:pPr>
            <w:r>
              <w:t>Обеспечивающая цель 5. Выявление зон коррупционного риска путем мониторинга общественного мнения, организация исполнения управленческих решений в области противодействия коррупции на территории Ульяновской области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  <w:outlineLvl w:val="3"/>
            </w:pPr>
            <w:r>
              <w:t>5.1.</w:t>
            </w:r>
          </w:p>
        </w:tc>
        <w:tc>
          <w:tcPr>
            <w:tcW w:w="12725" w:type="dxa"/>
            <w:gridSpan w:val="11"/>
          </w:tcPr>
          <w:p w:rsidR="0064462D" w:rsidRDefault="008937A3">
            <w:pPr>
              <w:pStyle w:val="ConsPlusNormal0"/>
              <w:jc w:val="center"/>
            </w:pPr>
            <w:r>
              <w:t>Задача 5.1. Измерение уровня коррупции в Ульяновской области и эффективности применения ИО и ОМСУ мер, направленных на противодействие коррупции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5.1.1.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Обеспечение </w:t>
            </w:r>
            <w:r>
              <w:lastRenderedPageBreak/>
              <w:t>регулярного проведения социологических исследований в форме анонимного анкетирования по воп</w:t>
            </w:r>
            <w:r>
              <w:t>росам восприятия коррупционных правонарушений обучающимися и педагогическими (научно-педагогическими) работниками и последующего рассмотрения полученных результатов на заседаниях ректоратов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Российские </w:t>
            </w:r>
            <w:r>
              <w:lastRenderedPageBreak/>
              <w:t>организации, осуществляющие образовательную деятельност</w:t>
            </w:r>
            <w:r>
              <w:t>ь на территории Ульяновской области по образовательным программам высшего образования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5.1.2.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Организация и проведение с использованием страниц официальных сайтов ИО и ОМСУ в информационно-телекоммуникационной сети "Интернет" онлайн-опросов </w:t>
            </w:r>
            <w:r>
              <w:lastRenderedPageBreak/>
              <w:t>граждан с целью оценки результатов деятельности по противодействию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согласованию), орга</w:t>
            </w:r>
            <w:r>
              <w:t>низации, подведомственные ИО, организации, подведомственные ОМСУ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5.1.3.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Организация и проведение с использованием официального сайта Губернатора и Правительства Ульяновской области в информационно-телекоммуникационной сети "Интернет" тематических экспресс-опросов граждан по вопросам 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Профильное управле</w:t>
            </w:r>
            <w:r>
              <w:t>ние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5.1.4.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Проведение анкетирования субъектов предпринимательской деятельности по вопросам их взаимоотношений с органами, </w:t>
            </w:r>
            <w:r>
              <w:lastRenderedPageBreak/>
              <w:t>уполномоченными на осуществление государственного контроля (надзора), муниципального контроля, и иными государственными органами и ОМСУ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Уполномоч</w:t>
            </w:r>
            <w:r>
              <w:t xml:space="preserve">енный по защите прав предпринимателей в Ульяновской области (по согласованию), профильное управление </w:t>
            </w:r>
            <w:r>
              <w:lastRenderedPageBreak/>
              <w:t>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5.1.5.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Проведение анкетирования пациентов медицинских организаций, подведомственных</w:t>
            </w:r>
            <w:r>
              <w:t xml:space="preserve"> Министерству здравоохранения Ульяновской области, по вопросам проявления бытовой коррупции в указанных медицинских организациях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Министерство здравоохранения Ульяновской области, Общественный совет при Министерстве здравоохранения Ульяновской области (по согласованию), государственное учреждение здравоохранения "Ульяновский областной медицинский информационно-аналитический центр"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</w:t>
            </w:r>
            <w:r>
              <w:t>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5.1.6.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Проведение анкетирования </w:t>
            </w:r>
            <w:r>
              <w:lastRenderedPageBreak/>
              <w:t>обучающихся, воспитанников, студентов в российских организациях, осуществляющих образовательную деятельность на территории Ульяновской области по образовательным программам высшего образования, абитуриентов, а также их родителей ил</w:t>
            </w:r>
            <w:r>
              <w:t>и иных законных представителей по вопросам, касающимся проявления бытовой коррупции в указанных организациях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Министерство просвещения и </w:t>
            </w:r>
            <w:r>
              <w:lastRenderedPageBreak/>
              <w:t>воспитания Ульяновской области, российские организации, осуществляющие образовательную деятельность на территории Ульяно</w:t>
            </w:r>
            <w:r>
              <w:t>вской области по образовательным программам высшего образования (по согласованию),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5.1.7.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Организация проведения мониторинга качества и доступности государственных </w:t>
            </w:r>
            <w:r>
              <w:lastRenderedPageBreak/>
              <w:t>услуг, предоставляемых ИО, ОМСУ, организациями, подведомственными ИО, и организациями, подведомственными ОМСУ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согласованию), организации, подведомственные ИО, организаци</w:t>
            </w:r>
            <w:r>
              <w:t xml:space="preserve">и, подведомственные </w:t>
            </w:r>
            <w:r>
              <w:lastRenderedPageBreak/>
              <w:t>ОМСУ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5.1.8.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Проведение независимой оценки качества условий оказания услуг организациями, подведомственными Министерству здравоохранения Ульяновской области, по таким общим критериям, как открытость и доступность информации о медицинской организации, комфортность услов</w:t>
            </w:r>
            <w:r>
              <w:t xml:space="preserve">ий предоставления медицинских услуг, в том числе время ожидания </w:t>
            </w:r>
            <w:r>
              <w:lastRenderedPageBreak/>
              <w:t>предоставления медицинской услуги, доброжелательность, вежливость работников медицинской организации, удовлетворенность условиями оказания услуги, а также доступность медицинских услуг для инв</w:t>
            </w:r>
            <w:r>
              <w:t>алидов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Министерство здравоохранения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5.1.9.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Проведение социологических исследований с применением </w:t>
            </w:r>
            <w:hyperlink r:id="rId101" w:tooltip="Постановление Правительства РФ от 25.05.2019 N 662 &quot;Об утверждении методики проведения социологических исследований в целях оценки уровня коррупции в субъектах Российской Федерации&quot; {КонсультантПлюс}">
              <w:r>
                <w:rPr>
                  <w:color w:val="0000FF"/>
                </w:rPr>
                <w:t>методики</w:t>
              </w:r>
            </w:hyperlink>
            <w:r>
              <w:t xml:space="preserve">, утвержденной постановлением Правительства Российской Федерации от 25.05.2019 N 662 "Об утверждении методики проведения социологических исследований в целях оценки </w:t>
            </w:r>
            <w:r>
              <w:lastRenderedPageBreak/>
              <w:t>уровня коррупции в</w:t>
            </w:r>
            <w:r>
              <w:t xml:space="preserve"> субъектах Российской Федерации", в целях оценки уровня коррупции в Ульяновской области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Профильное управление администрации Губернатора Ульяновской области, Областное государственное казенное учреждение "Дом прав человека в Ульяновской области"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5.1.10.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Размещение материалов социологических исследований по вопросам оценки уровня коррупции в Ульяновской области на странице официального сайта Губернатора и Правительства Ульяновской области в информационно-телекоммуникационной сети "Интернет"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Профильное упра</w:t>
            </w:r>
            <w:r>
              <w:t>вление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Не позднее 30 дней со дня завершения подготовки отчета о результатах проведенных социологических исследований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5.1.11.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Организация проведения мониторинга уровня коррупции в Ульяновской области с </w:t>
            </w:r>
            <w:r>
              <w:lastRenderedPageBreak/>
              <w:t>применением прикладной многофакторной программы проведения ежегодного мониторинга уровня коррупции с использованием сведений, представленных правоохранительными органами по Ульянов</w:t>
            </w:r>
            <w:r>
              <w:t>ской области и органами государственной статистики по Ульяновской области, и результатов социологических исследований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5.1.12.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Размещение итогов мониторинга реализации мер по повышению эффективности противодействия коррупции, принимаемых государственными </w:t>
            </w:r>
            <w:r>
              <w:lastRenderedPageBreak/>
              <w:t>органами других субъектов Российской Федерации, мониторинга уровня коррупции в Ульяновской области на странице официального сайт</w:t>
            </w:r>
            <w:r>
              <w:t>а Губернатора и Правительства Ульяновской области в информационно-телекоммуникационной сети "Интернет"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Профильное управление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Не позднее 10-го дня после подведения итогов мониторинга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5.1.13.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Проведение мониторинга вовлеченности представителей институтов гражданского общества и субъектов общественного контроля в реализацию на территории Ульяновской области единой государственной </w:t>
            </w:r>
            <w:r>
              <w:lastRenderedPageBreak/>
              <w:t>политики в области 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Профильное управление</w:t>
            </w:r>
            <w:r>
              <w:t xml:space="preserve">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5.1.14.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Проведение мониторинга участия лиц, замещающих государственные должности Ульяновской области, государственных гражданских служащих, а также лиц, замещающих муниципальные должности, и муниципальных служащих в управлении коммерческими и некоммерческими орган</w:t>
            </w:r>
            <w:r>
              <w:t>изациями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До 1 августа 2024 года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5.1.15.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Проведение мониторинга выпусков (выходов в эфир, обновлений) средств массовой информации в целях выявления </w:t>
            </w:r>
            <w:r>
              <w:lastRenderedPageBreak/>
              <w:t>материалов по вопросам противодействия коррупции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Управление информационной политики администрации Губернатора Ульяновской области, ИО, </w:t>
            </w:r>
            <w:r>
              <w:lastRenderedPageBreak/>
              <w:t>ОМСУ (по согласованию), профильное управление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Постоянно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  <w:outlineLvl w:val="3"/>
            </w:pPr>
            <w:r>
              <w:t>5.2.</w:t>
            </w:r>
          </w:p>
        </w:tc>
        <w:tc>
          <w:tcPr>
            <w:tcW w:w="12725" w:type="dxa"/>
            <w:gridSpan w:val="11"/>
          </w:tcPr>
          <w:p w:rsidR="0064462D" w:rsidRDefault="008937A3">
            <w:pPr>
              <w:pStyle w:val="ConsPlusNormal0"/>
              <w:jc w:val="center"/>
            </w:pPr>
            <w:r>
              <w:t xml:space="preserve">Задача 5.2. Обобщение и учет информации о реализации мероприятий областной </w:t>
            </w:r>
            <w:hyperlink r:id="rId102" w:tooltip="Постановление Правительства Ульяновской области от 24.08.2022 N 478-П (ред. от 08.12.2025) &quot;Об утверждении областной программы &quot;Противодействие коррупции в Ульяновской области&quot; ------------ Недействующая редакция {КонсультантПлюс}">
              <w:r>
                <w:rPr>
                  <w:color w:val="0000FF"/>
                </w:rPr>
                <w:t>программы</w:t>
              </w:r>
            </w:hyperlink>
            <w:r>
              <w:t xml:space="preserve"> "Противодействие коррупции в Ульяновской области" (далее - Программа)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5.2.1.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Представление в профильное управление администрации Губернатора Ульяновской области отчетов об исполнении Программы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ИО, ОМСУ (по 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Ежеквартально до 5-го числа месяца, следующего за отчетным кварталом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5.2.2.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>Проведение анализа исполнения Программы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t>Профильное управление администрации Губернатора Ульяновской области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Ежеквартально до 25-го числа месяца, следующего за отчетным кварталом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5.2.3.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Анализ </w:t>
            </w:r>
            <w:r>
              <w:lastRenderedPageBreak/>
              <w:t>эффективности исполнения ведомственных и муниципальных программ противодействия коррупции на заседаниях межведомственных комиссий по вопросам противодействия коррупции, комиссий (рабочих групп) по вопросам противодействия коррупции и направление отч</w:t>
            </w:r>
            <w:r>
              <w:t>ета об их исполнении в профильное управление администрации Губернатора Ульяновской области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ИО, ОМСУ (по </w:t>
            </w:r>
            <w:r>
              <w:lastRenderedPageBreak/>
              <w:t>согласованию)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Ежекварта</w:t>
            </w:r>
            <w:r>
              <w:lastRenderedPageBreak/>
              <w:t>льно до 20-го числа месяца, следующего за отчетным кварталом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850" w:type="dxa"/>
          </w:tcPr>
          <w:p w:rsidR="0064462D" w:rsidRDefault="008937A3">
            <w:pPr>
              <w:pStyle w:val="ConsPlusNormal0"/>
              <w:jc w:val="center"/>
            </w:pPr>
            <w:r>
              <w:t>5.2.4.</w:t>
            </w:r>
          </w:p>
        </w:tc>
        <w:tc>
          <w:tcPr>
            <w:tcW w:w="2268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Подготовка сводного отчета о результатах участия государственных органов Ульяновской </w:t>
            </w:r>
            <w:r>
              <w:lastRenderedPageBreak/>
              <w:t xml:space="preserve">области в проведении единой государственной политики в области противодействия коррупции за прошедший календарный год и представление его Губернатору Ульяновской области, </w:t>
            </w:r>
            <w:r>
              <w:t>в Законодательное Собрание Ульяновской области, Общественную палату Ульяновской области с одновременным размещением на странице официального сайта Губернатора и Правительства Ульяновской области в информационно-телекоммуникационной сети "Интернет"</w:t>
            </w:r>
          </w:p>
        </w:tc>
        <w:tc>
          <w:tcPr>
            <w:tcW w:w="2126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Профильн</w:t>
            </w:r>
            <w:r>
              <w:t>ое управление администрации Губернатора Ульяновской области, ИО</w:t>
            </w:r>
          </w:p>
        </w:tc>
        <w:tc>
          <w:tcPr>
            <w:tcW w:w="1276" w:type="dxa"/>
          </w:tcPr>
          <w:p w:rsidR="0064462D" w:rsidRDefault="008937A3">
            <w:pPr>
              <w:pStyle w:val="ConsPlusNormal0"/>
              <w:jc w:val="center"/>
            </w:pPr>
            <w:r>
              <w:t>Ежегодно до 1 апреля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</w:tr>
      <w:tr w:rsidR="0064462D">
        <w:tc>
          <w:tcPr>
            <w:tcW w:w="6520" w:type="dxa"/>
            <w:gridSpan w:val="4"/>
          </w:tcPr>
          <w:p w:rsidR="0064462D" w:rsidRDefault="008937A3">
            <w:pPr>
              <w:pStyle w:val="ConsPlusNormal0"/>
            </w:pPr>
            <w:r>
              <w:t>Итого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980,0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980,0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930,0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980,0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980,0</w:t>
            </w:r>
          </w:p>
        </w:tc>
        <w:tc>
          <w:tcPr>
            <w:tcW w:w="837" w:type="dxa"/>
          </w:tcPr>
          <w:p w:rsidR="0064462D" w:rsidRDefault="008937A3">
            <w:pPr>
              <w:pStyle w:val="ConsPlusNormal0"/>
              <w:jc w:val="center"/>
            </w:pPr>
            <w:r>
              <w:t>980,0</w:t>
            </w:r>
          </w:p>
        </w:tc>
        <w:tc>
          <w:tcPr>
            <w:tcW w:w="842" w:type="dxa"/>
          </w:tcPr>
          <w:p w:rsidR="0064462D" w:rsidRDefault="008937A3">
            <w:pPr>
              <w:pStyle w:val="ConsPlusNormal0"/>
              <w:jc w:val="center"/>
            </w:pPr>
            <w:r>
              <w:t>980,0</w:t>
            </w:r>
          </w:p>
        </w:tc>
        <w:tc>
          <w:tcPr>
            <w:tcW w:w="1191" w:type="dxa"/>
          </w:tcPr>
          <w:p w:rsidR="0064462D" w:rsidRDefault="008937A3">
            <w:pPr>
              <w:pStyle w:val="ConsPlusNormal0"/>
              <w:jc w:val="center"/>
            </w:pPr>
            <w:r>
              <w:t>6810,0</w:t>
            </w:r>
          </w:p>
        </w:tc>
      </w:tr>
    </w:tbl>
    <w:p w:rsidR="0064462D" w:rsidRDefault="0064462D">
      <w:pPr>
        <w:pStyle w:val="ConsPlusNormal0"/>
        <w:sectPr w:rsidR="0064462D">
          <w:headerReference w:type="default" r:id="rId103"/>
          <w:footerReference w:type="default" r:id="rId104"/>
          <w:headerReference w:type="first" r:id="rId105"/>
          <w:footerReference w:type="first" r:id="rId10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4462D" w:rsidRDefault="0064462D">
      <w:pPr>
        <w:pStyle w:val="ConsPlusNormal0"/>
        <w:jc w:val="both"/>
      </w:pPr>
    </w:p>
    <w:p w:rsidR="0064462D" w:rsidRDefault="0064462D">
      <w:pPr>
        <w:pStyle w:val="ConsPlusNormal0"/>
        <w:jc w:val="both"/>
      </w:pPr>
    </w:p>
    <w:p w:rsidR="0064462D" w:rsidRDefault="0064462D">
      <w:pPr>
        <w:pStyle w:val="ConsPlusNormal0"/>
        <w:jc w:val="both"/>
      </w:pPr>
    </w:p>
    <w:p w:rsidR="0064462D" w:rsidRDefault="0064462D">
      <w:pPr>
        <w:pStyle w:val="ConsPlusNormal0"/>
        <w:jc w:val="both"/>
      </w:pP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Normal0"/>
        <w:jc w:val="right"/>
        <w:outlineLvl w:val="1"/>
      </w:pPr>
      <w:r>
        <w:t>Приложение N 2</w:t>
      </w:r>
    </w:p>
    <w:p w:rsidR="0064462D" w:rsidRDefault="008937A3">
      <w:pPr>
        <w:pStyle w:val="ConsPlusNormal0"/>
        <w:jc w:val="right"/>
      </w:pPr>
      <w:r>
        <w:t>к Программе</w:t>
      </w:r>
    </w:p>
    <w:p w:rsidR="0064462D" w:rsidRDefault="0064462D">
      <w:pPr>
        <w:pStyle w:val="ConsPlusNormal0"/>
        <w:jc w:val="both"/>
      </w:pPr>
    </w:p>
    <w:p w:rsidR="0064462D" w:rsidRDefault="008937A3">
      <w:pPr>
        <w:pStyle w:val="ConsPlusTitle0"/>
        <w:jc w:val="center"/>
      </w:pPr>
      <w:bookmarkStart w:id="3" w:name="P2102"/>
      <w:bookmarkEnd w:id="3"/>
      <w:r>
        <w:t>ПОКАЗАТЕЛИ ЭФФЕКТИВНОСТИ РЕАЛИЗАЦИИ ОБЛАСТНОЙ ПРОГРАММЫ</w:t>
      </w:r>
    </w:p>
    <w:p w:rsidR="0064462D" w:rsidRDefault="008937A3">
      <w:pPr>
        <w:pStyle w:val="ConsPlusTitle0"/>
        <w:jc w:val="center"/>
      </w:pPr>
      <w:r>
        <w:t>"ПРОТИВОДЕЙСТВИЕ КОРРУПЦИИ В УЛЬЯНОВСКОЙ ОБЛАСТИ"</w:t>
      </w:r>
    </w:p>
    <w:p w:rsidR="0064462D" w:rsidRDefault="0064462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5758"/>
        <w:gridCol w:w="113"/>
      </w:tblGrid>
      <w:tr w:rsidR="0064462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462D" w:rsidRDefault="0064462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462D" w:rsidRDefault="0064462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462D" w:rsidRDefault="008937A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462D" w:rsidRDefault="008937A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7" w:tooltip="Постановление Правительства Ульяновской области от 21.05.2026 N 262-П &quot;О внесении изменений в областную программу &quot;Противодействие коррупции в Ульян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64462D" w:rsidRDefault="008937A3">
            <w:pPr>
              <w:pStyle w:val="ConsPlusNormal0"/>
              <w:jc w:val="center"/>
            </w:pPr>
            <w:r>
              <w:rPr>
                <w:color w:val="392C69"/>
              </w:rPr>
              <w:t>от 21.05.2026 N 262-П)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462D" w:rsidRDefault="0064462D">
            <w:pPr>
              <w:pStyle w:val="ConsPlusNormal0"/>
            </w:pPr>
          </w:p>
        </w:tc>
      </w:tr>
    </w:tbl>
    <w:p w:rsidR="0064462D" w:rsidRDefault="0064462D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"/>
        <w:gridCol w:w="1209"/>
        <w:gridCol w:w="1213"/>
        <w:gridCol w:w="482"/>
        <w:gridCol w:w="482"/>
        <w:gridCol w:w="482"/>
        <w:gridCol w:w="482"/>
        <w:gridCol w:w="482"/>
        <w:gridCol w:w="482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</w:tblGrid>
      <w:tr w:rsidR="0064462D">
        <w:tc>
          <w:tcPr>
            <w:tcW w:w="568" w:type="dxa"/>
            <w:vMerge w:val="restart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005" w:type="dxa"/>
            <w:vMerge w:val="restart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Показатели эффективности реализации областной программы "Противодействие коррупции в Ульяновской области"</w:t>
            </w:r>
          </w:p>
        </w:tc>
        <w:tc>
          <w:tcPr>
            <w:tcW w:w="2154" w:type="dxa"/>
            <w:vMerge w:val="restart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Ответственный за предоставление значения показателя</w:t>
            </w:r>
          </w:p>
        </w:tc>
        <w:tc>
          <w:tcPr>
            <w:tcW w:w="2260" w:type="dxa"/>
            <w:gridSpan w:val="4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2260" w:type="dxa"/>
            <w:gridSpan w:val="4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2260" w:type="dxa"/>
            <w:gridSpan w:val="4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260" w:type="dxa"/>
            <w:gridSpan w:val="4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262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2028 год</w:t>
            </w:r>
          </w:p>
        </w:tc>
      </w:tr>
      <w:tr w:rsidR="0064462D">
        <w:tc>
          <w:tcPr>
            <w:tcW w:w="0" w:type="auto"/>
            <w:vMerge/>
          </w:tcPr>
          <w:p w:rsidR="0064462D" w:rsidRDefault="0064462D">
            <w:pPr>
              <w:pStyle w:val="ConsPlusNormal0"/>
            </w:pPr>
          </w:p>
        </w:tc>
        <w:tc>
          <w:tcPr>
            <w:tcW w:w="0" w:type="auto"/>
            <w:vMerge/>
          </w:tcPr>
          <w:p w:rsidR="0064462D" w:rsidRDefault="0064462D">
            <w:pPr>
              <w:pStyle w:val="ConsPlusNormal0"/>
            </w:pPr>
          </w:p>
        </w:tc>
        <w:tc>
          <w:tcPr>
            <w:tcW w:w="0" w:type="auto"/>
            <w:vMerge/>
          </w:tcPr>
          <w:p w:rsidR="0064462D" w:rsidRDefault="0064462D">
            <w:pPr>
              <w:pStyle w:val="ConsPlusNormal0"/>
            </w:pPr>
          </w:p>
        </w:tc>
        <w:tc>
          <w:tcPr>
            <w:tcW w:w="565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I квартал</w:t>
            </w:r>
          </w:p>
        </w:tc>
        <w:tc>
          <w:tcPr>
            <w:tcW w:w="565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II квартал</w:t>
            </w:r>
          </w:p>
        </w:tc>
        <w:tc>
          <w:tcPr>
            <w:tcW w:w="565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III квартал</w:t>
            </w:r>
          </w:p>
        </w:tc>
        <w:tc>
          <w:tcPr>
            <w:tcW w:w="565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IV квартал</w:t>
            </w:r>
          </w:p>
        </w:tc>
        <w:tc>
          <w:tcPr>
            <w:tcW w:w="565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I квартал</w:t>
            </w:r>
          </w:p>
        </w:tc>
        <w:tc>
          <w:tcPr>
            <w:tcW w:w="565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II квартал</w:t>
            </w:r>
          </w:p>
        </w:tc>
        <w:tc>
          <w:tcPr>
            <w:tcW w:w="565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III квартал</w:t>
            </w:r>
          </w:p>
        </w:tc>
        <w:tc>
          <w:tcPr>
            <w:tcW w:w="565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IV квартал</w:t>
            </w:r>
          </w:p>
        </w:tc>
        <w:tc>
          <w:tcPr>
            <w:tcW w:w="565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I квартал</w:t>
            </w:r>
          </w:p>
        </w:tc>
        <w:tc>
          <w:tcPr>
            <w:tcW w:w="565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II квартал</w:t>
            </w:r>
          </w:p>
        </w:tc>
        <w:tc>
          <w:tcPr>
            <w:tcW w:w="565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III квартал</w:t>
            </w:r>
          </w:p>
        </w:tc>
        <w:tc>
          <w:tcPr>
            <w:tcW w:w="565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IV квартал</w:t>
            </w:r>
          </w:p>
        </w:tc>
        <w:tc>
          <w:tcPr>
            <w:tcW w:w="565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I квартал</w:t>
            </w:r>
          </w:p>
        </w:tc>
        <w:tc>
          <w:tcPr>
            <w:tcW w:w="565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II квартал</w:t>
            </w:r>
          </w:p>
        </w:tc>
        <w:tc>
          <w:tcPr>
            <w:tcW w:w="565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III квартал</w:t>
            </w:r>
          </w:p>
        </w:tc>
        <w:tc>
          <w:tcPr>
            <w:tcW w:w="565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IV квартал</w:t>
            </w:r>
          </w:p>
        </w:tc>
        <w:tc>
          <w:tcPr>
            <w:tcW w:w="565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I квартал</w:t>
            </w:r>
          </w:p>
        </w:tc>
        <w:tc>
          <w:tcPr>
            <w:tcW w:w="565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II квартал</w:t>
            </w:r>
          </w:p>
        </w:tc>
        <w:tc>
          <w:tcPr>
            <w:tcW w:w="565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III квартал</w:t>
            </w:r>
          </w:p>
        </w:tc>
        <w:tc>
          <w:tcPr>
            <w:tcW w:w="565" w:type="dxa"/>
            <w:vAlign w:val="center"/>
          </w:tcPr>
          <w:p w:rsidR="0064462D" w:rsidRDefault="008937A3">
            <w:pPr>
              <w:pStyle w:val="ConsPlusNormal0"/>
              <w:jc w:val="center"/>
            </w:pPr>
            <w:r>
              <w:t>IV квартал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I квартал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II квартал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III квартал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IV квартал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I квартал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II квартал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III квартал</w:t>
            </w:r>
          </w:p>
        </w:tc>
        <w:tc>
          <w:tcPr>
            <w:tcW w:w="567" w:type="dxa"/>
          </w:tcPr>
          <w:p w:rsidR="0064462D" w:rsidRDefault="008937A3">
            <w:pPr>
              <w:pStyle w:val="ConsPlusNormal0"/>
              <w:jc w:val="center"/>
            </w:pPr>
            <w:r>
              <w:t>IV квартал</w:t>
            </w:r>
          </w:p>
        </w:tc>
      </w:tr>
      <w:tr w:rsidR="0064462D">
        <w:tc>
          <w:tcPr>
            <w:tcW w:w="568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3005" w:type="dxa"/>
          </w:tcPr>
          <w:p w:rsidR="0064462D" w:rsidRDefault="008937A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154" w:type="dxa"/>
          </w:tcPr>
          <w:p w:rsidR="0064462D" w:rsidRDefault="008937A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567" w:type="dxa"/>
          </w:tcPr>
          <w:p w:rsidR="0064462D" w:rsidRDefault="008937A3">
            <w:pPr>
              <w:pStyle w:val="ConsPlusNormal0"/>
              <w:jc w:val="center"/>
            </w:pPr>
            <w:r>
              <w:t>31</w:t>
            </w:r>
          </w:p>
        </w:tc>
      </w:tr>
      <w:tr w:rsidR="0064462D">
        <w:tc>
          <w:tcPr>
            <w:tcW w:w="568" w:type="dxa"/>
          </w:tcPr>
          <w:p w:rsidR="0064462D" w:rsidRDefault="008937A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005" w:type="dxa"/>
          </w:tcPr>
          <w:p w:rsidR="0064462D" w:rsidRDefault="008937A3">
            <w:pPr>
              <w:pStyle w:val="ConsPlusNormal0"/>
              <w:jc w:val="both"/>
            </w:pPr>
            <w:r>
              <w:t>Увеличение доли жителей Ульяновской области, считающих, что уровень коррупции в регионе за год стал меньше, в общем числе опрошенных (по данным социологических исследований), процентов</w:t>
            </w:r>
          </w:p>
        </w:tc>
        <w:tc>
          <w:tcPr>
            <w:tcW w:w="2154" w:type="dxa"/>
          </w:tcPr>
          <w:p w:rsidR="0064462D" w:rsidRDefault="008937A3">
            <w:pPr>
              <w:pStyle w:val="ConsPlusNormal0"/>
              <w:jc w:val="both"/>
            </w:pPr>
            <w:r>
              <w:t>Областное государственное казенное учреждение "Дом прав человека в Ульяновской области" (далее - ОГКУ "Дом прав человека в Ульяновской области")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64462D" w:rsidRDefault="008937A3">
            <w:pPr>
              <w:pStyle w:val="ConsPlusNormal0"/>
              <w:jc w:val="center"/>
            </w:pPr>
            <w:r>
              <w:t>15</w:t>
            </w:r>
          </w:p>
        </w:tc>
      </w:tr>
      <w:tr w:rsidR="0064462D">
        <w:tc>
          <w:tcPr>
            <w:tcW w:w="568" w:type="dxa"/>
          </w:tcPr>
          <w:p w:rsidR="0064462D" w:rsidRDefault="008937A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005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Увеличение доли жителей Ульяновской </w:t>
            </w:r>
            <w:r>
              <w:lastRenderedPageBreak/>
              <w:t>области, осуждающих людей, дающих или берущих взятки, в общем числе опрошенных (по данным социологических исследований), процентов</w:t>
            </w:r>
          </w:p>
        </w:tc>
        <w:tc>
          <w:tcPr>
            <w:tcW w:w="2154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ОГКУ "Дом прав человека в Ульяновской </w:t>
            </w:r>
            <w:r>
              <w:lastRenderedPageBreak/>
              <w:t>области"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64462D" w:rsidRDefault="008937A3">
            <w:pPr>
              <w:pStyle w:val="ConsPlusNormal0"/>
              <w:jc w:val="center"/>
            </w:pPr>
            <w:r>
              <w:t>50</w:t>
            </w:r>
          </w:p>
        </w:tc>
      </w:tr>
      <w:tr w:rsidR="0064462D">
        <w:tc>
          <w:tcPr>
            <w:tcW w:w="568" w:type="dxa"/>
          </w:tcPr>
          <w:p w:rsidR="0064462D" w:rsidRDefault="008937A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005" w:type="dxa"/>
          </w:tcPr>
          <w:p w:rsidR="0064462D" w:rsidRDefault="008937A3">
            <w:pPr>
              <w:pStyle w:val="ConsPlusNormal0"/>
              <w:jc w:val="both"/>
            </w:pPr>
            <w:r>
              <w:t>Увеличение доли жителей Ульяновской области, которым не приходилось выплачивать неофициа</w:t>
            </w:r>
            <w:r>
              <w:lastRenderedPageBreak/>
              <w:t>льно денежные суммы должностному лицу, в общем числе опрошенных (по данным социологических исследований), процентов</w:t>
            </w:r>
          </w:p>
        </w:tc>
        <w:tc>
          <w:tcPr>
            <w:tcW w:w="2154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ОГКУ "Дом прав человека в Ульяновской области"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64462D" w:rsidRDefault="008937A3">
            <w:pPr>
              <w:pStyle w:val="ConsPlusNormal0"/>
              <w:jc w:val="center"/>
            </w:pPr>
            <w:r>
              <w:t>80</w:t>
            </w:r>
          </w:p>
        </w:tc>
      </w:tr>
      <w:tr w:rsidR="0064462D">
        <w:tc>
          <w:tcPr>
            <w:tcW w:w="568" w:type="dxa"/>
          </w:tcPr>
          <w:p w:rsidR="0064462D" w:rsidRDefault="008937A3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005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Увеличение доли жителей Ульяновской области, имеющих достаточный объем информации о мерах по борьбе с коррупцией в </w:t>
            </w:r>
            <w:r>
              <w:lastRenderedPageBreak/>
              <w:t>Ульяновской области, в общем числе опрошенных (по данным социологических исследований), процентов</w:t>
            </w:r>
          </w:p>
        </w:tc>
        <w:tc>
          <w:tcPr>
            <w:tcW w:w="2154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ОГКУ "Дом прав человека в Ульяновской облас</w:t>
            </w:r>
            <w:r>
              <w:t>ти"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64462D" w:rsidRDefault="008937A3">
            <w:pPr>
              <w:pStyle w:val="ConsPlusNormal0"/>
              <w:jc w:val="center"/>
            </w:pPr>
            <w:r>
              <w:t>68</w:t>
            </w:r>
          </w:p>
        </w:tc>
      </w:tr>
      <w:tr w:rsidR="0064462D">
        <w:tc>
          <w:tcPr>
            <w:tcW w:w="568" w:type="dxa"/>
          </w:tcPr>
          <w:p w:rsidR="0064462D" w:rsidRDefault="008937A3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005" w:type="dxa"/>
          </w:tcPr>
          <w:p w:rsidR="0064462D" w:rsidRDefault="008937A3">
            <w:pPr>
              <w:pStyle w:val="ConsPlusNormal0"/>
              <w:jc w:val="both"/>
            </w:pPr>
            <w:r>
              <w:t>Уменьшение доли проектов нормативных правовых актов Ульяновской области, в которых по итогам антикоррупционной экспертизы были выявлены коррупци</w:t>
            </w:r>
            <w:r>
              <w:lastRenderedPageBreak/>
              <w:t>огенные факторы, в общем количестве проектов нормативных правовых актов Ульяновской области, процентов</w:t>
            </w:r>
          </w:p>
        </w:tc>
        <w:tc>
          <w:tcPr>
            <w:tcW w:w="2154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Исполните</w:t>
            </w:r>
            <w:r>
              <w:t>льные органы Ульяновской области (далее - ИО)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64462D" w:rsidRDefault="008937A3">
            <w:pPr>
              <w:pStyle w:val="ConsPlusNormal0"/>
              <w:jc w:val="center"/>
            </w:pPr>
            <w:r>
              <w:t>5</w:t>
            </w:r>
          </w:p>
        </w:tc>
      </w:tr>
      <w:tr w:rsidR="0064462D">
        <w:tc>
          <w:tcPr>
            <w:tcW w:w="568" w:type="dxa"/>
          </w:tcPr>
          <w:p w:rsidR="0064462D" w:rsidRDefault="008937A3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005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Увеличение общего количества информационно-аналитических материалов и публикаций на тему коррупции и противодействия </w:t>
            </w:r>
            <w:r>
              <w:lastRenderedPageBreak/>
              <w:t>коррупции, опубликованных в средствах массовой информации, распространяемых на территории Ульяновской области, в социальных сетях и мессенд</w:t>
            </w:r>
            <w:r>
              <w:t>жерах, единиц</w:t>
            </w:r>
          </w:p>
        </w:tc>
        <w:tc>
          <w:tcPr>
            <w:tcW w:w="2154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Управление информационной политики администрации Губернатора Ульяновской области, ИО, ОМСУ (по согласованию)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235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240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245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255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260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265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270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270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275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275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280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280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285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285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290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290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290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290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290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290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290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290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290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290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290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290</w:t>
            </w:r>
          </w:p>
        </w:tc>
        <w:tc>
          <w:tcPr>
            <w:tcW w:w="567" w:type="dxa"/>
          </w:tcPr>
          <w:p w:rsidR="0064462D" w:rsidRDefault="008937A3">
            <w:pPr>
              <w:pStyle w:val="ConsPlusNormal0"/>
              <w:jc w:val="center"/>
            </w:pPr>
            <w:r>
              <w:t>290</w:t>
            </w:r>
          </w:p>
        </w:tc>
      </w:tr>
      <w:tr w:rsidR="0064462D">
        <w:tc>
          <w:tcPr>
            <w:tcW w:w="568" w:type="dxa"/>
          </w:tcPr>
          <w:p w:rsidR="0064462D" w:rsidRDefault="008937A3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005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Увеличение доли профессиональных образовательных организаций, находящихся на </w:t>
            </w:r>
            <w:r>
              <w:lastRenderedPageBreak/>
              <w:t>территории Ульяновской области, внедривших элементы антикоррупционного воспитания и образования, в общем количестве таких организаций, процентов</w:t>
            </w:r>
          </w:p>
        </w:tc>
        <w:tc>
          <w:tcPr>
            <w:tcW w:w="2154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Министерство просвещения и воспита</w:t>
            </w:r>
            <w:r>
              <w:t>ния Ульяновской области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5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</w:tr>
      <w:tr w:rsidR="0064462D">
        <w:tc>
          <w:tcPr>
            <w:tcW w:w="568" w:type="dxa"/>
          </w:tcPr>
          <w:p w:rsidR="0064462D" w:rsidRDefault="008937A3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005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Уменьшение доли конкурентных закупок товаров, работ, услуг, жалобы по </w:t>
            </w:r>
            <w:r>
              <w:lastRenderedPageBreak/>
              <w:t>которым признаны обоснованными (доля обоснованных жалоб), процентов</w:t>
            </w:r>
          </w:p>
        </w:tc>
        <w:tc>
          <w:tcPr>
            <w:tcW w:w="2154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ИО, ОМСУ (по согласованию), российские организации, осуществл</w:t>
            </w:r>
            <w:r>
              <w:lastRenderedPageBreak/>
              <w:t>яющие образовательную деятельность на территории Ульяновс</w:t>
            </w:r>
            <w:r>
              <w:t>кой области по образовательным программам высшего образования (по согласованию), Ульяновское региональное отделение Общероссийской общественной организации "Ассоциа</w:t>
            </w:r>
            <w:r>
              <w:lastRenderedPageBreak/>
              <w:t>ция юристов России" (по согласованию)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Не более 3,2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Не более 3,1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Не более 3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Не более 2,9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Не б</w:t>
            </w:r>
            <w:r>
              <w:t>олее 2,9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Не более 2,9</w:t>
            </w:r>
          </w:p>
        </w:tc>
        <w:tc>
          <w:tcPr>
            <w:tcW w:w="2262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Не более 2,9</w:t>
            </w:r>
          </w:p>
        </w:tc>
      </w:tr>
      <w:tr w:rsidR="0064462D">
        <w:tc>
          <w:tcPr>
            <w:tcW w:w="568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3005" w:type="dxa"/>
          </w:tcPr>
          <w:p w:rsidR="0064462D" w:rsidRDefault="008937A3">
            <w:pPr>
              <w:pStyle w:val="ConsPlusNormal0"/>
              <w:jc w:val="both"/>
            </w:pPr>
            <w:r>
              <w:t>Увеличение удельного веса закупок товаров, работ, услуг, осуществленных у субъектов малого предпринимательства, социально ориентированных некоммерческих организаций, процентов</w:t>
            </w:r>
          </w:p>
        </w:tc>
        <w:tc>
          <w:tcPr>
            <w:tcW w:w="2154" w:type="dxa"/>
          </w:tcPr>
          <w:p w:rsidR="0064462D" w:rsidRDefault="008937A3">
            <w:pPr>
              <w:pStyle w:val="ConsPlusNormal0"/>
              <w:jc w:val="both"/>
            </w:pPr>
            <w:r>
              <w:t>ИО, Агентство государственных закупок Ульяновской области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Более 28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Более 29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Более 30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Более 30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Более 30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Более 30</w:t>
            </w:r>
          </w:p>
        </w:tc>
        <w:tc>
          <w:tcPr>
            <w:tcW w:w="2262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Более 30</w:t>
            </w:r>
          </w:p>
        </w:tc>
      </w:tr>
      <w:tr w:rsidR="0064462D">
        <w:tc>
          <w:tcPr>
            <w:tcW w:w="568" w:type="dxa"/>
          </w:tcPr>
          <w:p w:rsidR="0064462D" w:rsidRDefault="008937A3">
            <w:pPr>
              <w:pStyle w:val="ConsPlusNormal0"/>
              <w:jc w:val="center"/>
            </w:pPr>
            <w:r>
              <w:t>1</w:t>
            </w:r>
            <w:r>
              <w:lastRenderedPageBreak/>
              <w:t>0.</w:t>
            </w:r>
          </w:p>
        </w:tc>
        <w:tc>
          <w:tcPr>
            <w:tcW w:w="3005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Увеличен</w:t>
            </w:r>
            <w:r>
              <w:lastRenderedPageBreak/>
              <w:t>ие количества мероприятий антикоррупционной направленности, проводимых в Ульяновской области с участием общественных объед</w:t>
            </w:r>
            <w:r>
              <w:t>инений, единиц</w:t>
            </w:r>
          </w:p>
        </w:tc>
        <w:tc>
          <w:tcPr>
            <w:tcW w:w="2154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ИО, </w:t>
            </w:r>
            <w:r>
              <w:lastRenderedPageBreak/>
              <w:t>ОМСУ (по согласованию), российские организации, осуществляющие образовательную деятельность на территории Ульяновской области по образовательным программам высшего образования (по согласованию)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До 1100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До 1200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До 1210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До 1220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До 1220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До 1220</w:t>
            </w:r>
          </w:p>
        </w:tc>
        <w:tc>
          <w:tcPr>
            <w:tcW w:w="2262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До 1220</w:t>
            </w:r>
          </w:p>
        </w:tc>
      </w:tr>
      <w:tr w:rsidR="0064462D">
        <w:tc>
          <w:tcPr>
            <w:tcW w:w="568" w:type="dxa"/>
          </w:tcPr>
          <w:p w:rsidR="0064462D" w:rsidRDefault="008937A3">
            <w:pPr>
              <w:pStyle w:val="ConsPlusNormal0"/>
              <w:jc w:val="center"/>
            </w:pPr>
            <w:r>
              <w:t>11</w:t>
            </w:r>
            <w:r>
              <w:lastRenderedPageBreak/>
              <w:t>.</w:t>
            </w:r>
          </w:p>
        </w:tc>
        <w:tc>
          <w:tcPr>
            <w:tcW w:w="3005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Увеличение доли </w:t>
            </w:r>
            <w:r>
              <w:lastRenderedPageBreak/>
              <w:t xml:space="preserve">родителей (иных законных представителей) детей дошкольного и школьного возраста, получивших памятки о действиях в случаях принуждения их организациями, осуществляющими образовательную деятельность, в той или иной форме </w:t>
            </w:r>
            <w:r>
              <w:t xml:space="preserve">к осуществлению платежей, не </w:t>
            </w:r>
            <w:r>
              <w:lastRenderedPageBreak/>
              <w:t>предусмотренных законодательством Российской Федерации, в общей численности таких родителей, процентов</w:t>
            </w:r>
          </w:p>
        </w:tc>
        <w:tc>
          <w:tcPr>
            <w:tcW w:w="2154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Министерство </w:t>
            </w:r>
            <w:r>
              <w:lastRenderedPageBreak/>
              <w:t>просвещения и воспитания Ульяновской области, ОМСУ (по согласованию)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100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2262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100</w:t>
            </w:r>
          </w:p>
        </w:tc>
      </w:tr>
      <w:tr w:rsidR="0064462D">
        <w:tc>
          <w:tcPr>
            <w:tcW w:w="568" w:type="dxa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3005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Увеличение количества мероприятий, направленных на повышение престижа государственной гражданской службы и муниципальной </w:t>
            </w:r>
            <w:r>
              <w:lastRenderedPageBreak/>
              <w:t>службы, единиц</w:t>
            </w:r>
          </w:p>
        </w:tc>
        <w:tc>
          <w:tcPr>
            <w:tcW w:w="2154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Профильное управление администрации Губернатора Ульяновской области, управление по вопросам государственной службы и кад</w:t>
            </w:r>
            <w:r>
              <w:t xml:space="preserve">ров </w:t>
            </w:r>
            <w:r>
              <w:lastRenderedPageBreak/>
              <w:t>администрации Губернатора Ульяновской области, ИО, ОМСУ (по согласованию)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250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320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340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340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340</w:t>
            </w:r>
          </w:p>
        </w:tc>
        <w:tc>
          <w:tcPr>
            <w:tcW w:w="2262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340</w:t>
            </w:r>
          </w:p>
        </w:tc>
      </w:tr>
      <w:tr w:rsidR="0064462D">
        <w:tc>
          <w:tcPr>
            <w:tcW w:w="568" w:type="dxa"/>
          </w:tcPr>
          <w:p w:rsidR="0064462D" w:rsidRDefault="008937A3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005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Увеличение доли граждан, имеющих доступ к получению государственных и муниципальных услуг по принципу "одного окна" по месту пребывания, в том числе в </w:t>
            </w:r>
            <w:r>
              <w:lastRenderedPageBreak/>
              <w:t>многофункциональных центрах предоставления государственных и муниципальных услуг, в общей численности жит</w:t>
            </w:r>
            <w:r>
              <w:t>елей Ульяновской области, процентов</w:t>
            </w:r>
          </w:p>
        </w:tc>
        <w:tc>
          <w:tcPr>
            <w:tcW w:w="2154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 xml:space="preserve">Областное государственное казенное учреждение "Корпорация развития интернет-технологий - многофункциональный центр предоставления государственных и </w:t>
            </w:r>
            <w:r>
              <w:lastRenderedPageBreak/>
              <w:t>муниципальных услуг в Ульяновской области"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До 96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До 97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До 97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До 97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До 97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До 97</w:t>
            </w:r>
          </w:p>
        </w:tc>
        <w:tc>
          <w:tcPr>
            <w:tcW w:w="2262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До 97</w:t>
            </w:r>
          </w:p>
        </w:tc>
      </w:tr>
      <w:tr w:rsidR="0064462D">
        <w:tc>
          <w:tcPr>
            <w:tcW w:w="568" w:type="dxa"/>
          </w:tcPr>
          <w:p w:rsidR="0064462D" w:rsidRDefault="008937A3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005" w:type="dxa"/>
          </w:tcPr>
          <w:p w:rsidR="0064462D" w:rsidRDefault="008937A3">
            <w:pPr>
              <w:pStyle w:val="ConsPlusNormal0"/>
              <w:jc w:val="both"/>
            </w:pPr>
            <w:r>
              <w:t xml:space="preserve">Повышение уровня удовлетворенности граждан качеством предоставления государственных и муниципальных </w:t>
            </w:r>
            <w:r>
              <w:lastRenderedPageBreak/>
              <w:t>услуг, предоставляемых ИО и ОМСУ в многофункциональных центрах предоставления государственных и муниципальных услуг, процентов</w:t>
            </w:r>
          </w:p>
        </w:tc>
        <w:tc>
          <w:tcPr>
            <w:tcW w:w="2154" w:type="dxa"/>
          </w:tcPr>
          <w:p w:rsidR="0064462D" w:rsidRDefault="008937A3">
            <w:pPr>
              <w:pStyle w:val="ConsPlusNormal0"/>
              <w:jc w:val="both"/>
            </w:pPr>
            <w:r>
              <w:lastRenderedPageBreak/>
              <w:t>Областное г</w:t>
            </w:r>
            <w:r>
              <w:t xml:space="preserve">осударственное казенное учреждение "Корпорация развития интернет-технологий - </w:t>
            </w:r>
            <w:r>
              <w:lastRenderedPageBreak/>
              <w:t>многофункциональный центр предоставления государственных и муниципальных услуг в Ульяновской области"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lastRenderedPageBreak/>
              <w:t>До 96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До 97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До 97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До 98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До 98</w:t>
            </w:r>
          </w:p>
        </w:tc>
        <w:tc>
          <w:tcPr>
            <w:tcW w:w="2260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До 98</w:t>
            </w:r>
          </w:p>
        </w:tc>
        <w:tc>
          <w:tcPr>
            <w:tcW w:w="2262" w:type="dxa"/>
            <w:gridSpan w:val="4"/>
          </w:tcPr>
          <w:p w:rsidR="0064462D" w:rsidRDefault="008937A3">
            <w:pPr>
              <w:pStyle w:val="ConsPlusNormal0"/>
              <w:jc w:val="center"/>
            </w:pPr>
            <w:r>
              <w:t>До 98</w:t>
            </w:r>
          </w:p>
        </w:tc>
      </w:tr>
    </w:tbl>
    <w:p w:rsidR="0064462D" w:rsidRDefault="0064462D">
      <w:pPr>
        <w:pStyle w:val="ConsPlusNormal0"/>
        <w:jc w:val="both"/>
      </w:pPr>
    </w:p>
    <w:p w:rsidR="0064462D" w:rsidRDefault="0064462D">
      <w:pPr>
        <w:pStyle w:val="ConsPlusNormal0"/>
        <w:jc w:val="both"/>
      </w:pPr>
    </w:p>
    <w:p w:rsidR="0064462D" w:rsidRDefault="0064462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4462D">
      <w:headerReference w:type="default" r:id="rId108"/>
      <w:footerReference w:type="default" r:id="rId109"/>
      <w:headerReference w:type="first" r:id="rId110"/>
      <w:footerReference w:type="first" r:id="rId111"/>
      <w:pgSz w:w="16838" w:h="11906" w:orient="landscape"/>
      <w:pgMar w:top="1133" w:right="397" w:bottom="566" w:left="397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7A3" w:rsidRDefault="008937A3">
      <w:r>
        <w:separator/>
      </w:r>
    </w:p>
  </w:endnote>
  <w:endnote w:type="continuationSeparator" w:id="0">
    <w:p w:rsidR="008937A3" w:rsidRDefault="00893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62D" w:rsidRDefault="0064462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4462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462D" w:rsidRDefault="008937A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462D" w:rsidRDefault="008937A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462D" w:rsidRDefault="008937A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00004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00004">
            <w:rPr>
              <w:rFonts w:ascii="Tahoma" w:hAnsi="Tahoma" w:cs="Tahoma"/>
              <w:noProof/>
            </w:rPr>
            <w:t>145</w:t>
          </w:r>
          <w:r>
            <w:fldChar w:fldCharType="end"/>
          </w:r>
        </w:p>
      </w:tc>
    </w:tr>
  </w:tbl>
  <w:p w:rsidR="0064462D" w:rsidRDefault="008937A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62D" w:rsidRDefault="0064462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4462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462D" w:rsidRDefault="008937A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462D" w:rsidRDefault="008937A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462D" w:rsidRDefault="008937A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0000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00004">
            <w:rPr>
              <w:rFonts w:ascii="Tahoma" w:hAnsi="Tahoma" w:cs="Tahoma"/>
              <w:noProof/>
            </w:rPr>
            <w:t>145</w:t>
          </w:r>
          <w:r>
            <w:fldChar w:fldCharType="end"/>
          </w:r>
        </w:p>
      </w:tc>
    </w:tr>
  </w:tbl>
  <w:p w:rsidR="0064462D" w:rsidRDefault="008937A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62D" w:rsidRDefault="0064462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4462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462D" w:rsidRDefault="008937A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я поддержка</w:t>
          </w:r>
        </w:p>
      </w:tc>
      <w:tc>
        <w:tcPr>
          <w:tcW w:w="1700" w:type="pct"/>
          <w:vAlign w:val="center"/>
        </w:tcPr>
        <w:p w:rsidR="0064462D" w:rsidRDefault="008937A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462D" w:rsidRDefault="008937A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00004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00004">
            <w:rPr>
              <w:rFonts w:ascii="Tahoma" w:hAnsi="Tahoma" w:cs="Tahoma"/>
              <w:noProof/>
            </w:rPr>
            <w:t>145</w:t>
          </w:r>
          <w:r>
            <w:fldChar w:fldCharType="end"/>
          </w:r>
        </w:p>
      </w:tc>
    </w:tr>
  </w:tbl>
  <w:p w:rsidR="0064462D" w:rsidRDefault="008937A3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62D" w:rsidRDefault="0064462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4462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462D" w:rsidRDefault="008937A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462D" w:rsidRDefault="008937A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462D" w:rsidRDefault="008937A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00004">
            <w:rPr>
              <w:rFonts w:ascii="Tahoma" w:hAnsi="Tahoma" w:cs="Tahoma"/>
              <w:noProof/>
            </w:rPr>
            <w:t>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00004">
            <w:rPr>
              <w:rFonts w:ascii="Tahoma" w:hAnsi="Tahoma" w:cs="Tahoma"/>
              <w:noProof/>
            </w:rPr>
            <w:t>145</w:t>
          </w:r>
          <w:r>
            <w:fldChar w:fldCharType="end"/>
          </w:r>
        </w:p>
      </w:tc>
    </w:tr>
  </w:tbl>
  <w:p w:rsidR="0064462D" w:rsidRDefault="008937A3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62D" w:rsidRDefault="0064462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64462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462D" w:rsidRDefault="008937A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462D" w:rsidRDefault="008937A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462D" w:rsidRDefault="008937A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00004">
            <w:rPr>
              <w:rFonts w:ascii="Tahoma" w:hAnsi="Tahoma" w:cs="Tahoma"/>
              <w:noProof/>
            </w:rPr>
            <w:t>145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00004">
            <w:rPr>
              <w:rFonts w:ascii="Tahoma" w:hAnsi="Tahoma" w:cs="Tahoma"/>
              <w:noProof/>
            </w:rPr>
            <w:t>145</w:t>
          </w:r>
          <w:r>
            <w:fldChar w:fldCharType="end"/>
          </w:r>
        </w:p>
      </w:tc>
    </w:tr>
  </w:tbl>
  <w:p w:rsidR="0064462D" w:rsidRDefault="008937A3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62D" w:rsidRDefault="0064462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64462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462D" w:rsidRDefault="008937A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462D" w:rsidRDefault="008937A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462D" w:rsidRDefault="008937A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00004">
            <w:rPr>
              <w:rFonts w:ascii="Tahoma" w:hAnsi="Tahoma" w:cs="Tahoma"/>
              <w:noProof/>
            </w:rPr>
            <w:t>130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00004">
            <w:rPr>
              <w:rFonts w:ascii="Tahoma" w:hAnsi="Tahoma" w:cs="Tahoma"/>
              <w:noProof/>
            </w:rPr>
            <w:t>133</w:t>
          </w:r>
          <w:r>
            <w:fldChar w:fldCharType="end"/>
          </w:r>
        </w:p>
      </w:tc>
    </w:tr>
  </w:tbl>
  <w:p w:rsidR="0064462D" w:rsidRDefault="008937A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7A3" w:rsidRDefault="008937A3">
      <w:r>
        <w:separator/>
      </w:r>
    </w:p>
  </w:footnote>
  <w:footnote w:type="continuationSeparator" w:id="0">
    <w:p w:rsidR="008937A3" w:rsidRDefault="00893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64462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462D" w:rsidRDefault="008937A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Ульяновской области от 24.08.2022</w:t>
          </w:r>
          <w:r>
            <w:rPr>
              <w:rFonts w:ascii="Tahoma" w:hAnsi="Tahoma" w:cs="Tahoma"/>
              <w:sz w:val="16"/>
              <w:szCs w:val="16"/>
            </w:rPr>
            <w:t xml:space="preserve"> N 478-П</w:t>
          </w:r>
          <w:r>
            <w:rPr>
              <w:rFonts w:ascii="Tahoma" w:hAnsi="Tahoma" w:cs="Tahoma"/>
              <w:sz w:val="16"/>
              <w:szCs w:val="16"/>
            </w:rPr>
            <w:br/>
            <w:t>(ред. от 21.05.2026)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областной про...</w:t>
          </w:r>
        </w:p>
      </w:tc>
      <w:tc>
        <w:tcPr>
          <w:tcW w:w="2300" w:type="pct"/>
          <w:vAlign w:val="center"/>
        </w:tcPr>
        <w:p w:rsidR="0064462D" w:rsidRDefault="008937A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04.08.2026</w:t>
          </w:r>
        </w:p>
      </w:tc>
    </w:tr>
  </w:tbl>
  <w:p w:rsidR="0064462D" w:rsidRDefault="0064462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462D" w:rsidRDefault="0064462D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64462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462D" w:rsidRDefault="008937A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Ул</w:t>
          </w:r>
          <w:r>
            <w:rPr>
              <w:rFonts w:ascii="Tahoma" w:hAnsi="Tahoma" w:cs="Tahoma"/>
              <w:sz w:val="16"/>
              <w:szCs w:val="16"/>
            </w:rPr>
            <w:t>ьяновской области от 24.08.2022 N 478-П</w:t>
          </w:r>
          <w:r>
            <w:rPr>
              <w:rFonts w:ascii="Tahoma" w:hAnsi="Tahoma" w:cs="Tahoma"/>
              <w:sz w:val="16"/>
              <w:szCs w:val="16"/>
            </w:rPr>
            <w:br/>
            <w:t>(ред. от 21.05.2026)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областной про...</w:t>
          </w:r>
        </w:p>
      </w:tc>
      <w:tc>
        <w:tcPr>
          <w:tcW w:w="2300" w:type="pct"/>
          <w:vAlign w:val="center"/>
        </w:tcPr>
        <w:p w:rsidR="0064462D" w:rsidRDefault="008937A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04.08.2026</w:t>
          </w:r>
        </w:p>
      </w:tc>
    </w:tr>
  </w:tbl>
  <w:p w:rsidR="0064462D" w:rsidRDefault="0064462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462D" w:rsidRDefault="0064462D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64462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462D" w:rsidRDefault="008937A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Ульяновской области от 24.08.2022 N 478-П</w:t>
          </w:r>
          <w:r>
            <w:rPr>
              <w:rFonts w:ascii="Tahoma" w:hAnsi="Tahoma" w:cs="Tahoma"/>
              <w:sz w:val="16"/>
              <w:szCs w:val="16"/>
            </w:rPr>
            <w:br/>
            <w:t>(ред. от 21.05.2026)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областной про...</w:t>
          </w:r>
        </w:p>
      </w:tc>
      <w:tc>
        <w:tcPr>
          <w:tcW w:w="2300" w:type="pct"/>
          <w:vAlign w:val="center"/>
        </w:tcPr>
        <w:p w:rsidR="0064462D" w:rsidRDefault="008937A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04.08.2026</w:t>
          </w:r>
        </w:p>
      </w:tc>
    </w:tr>
  </w:tbl>
  <w:p w:rsidR="0064462D" w:rsidRDefault="0064462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462D" w:rsidRDefault="0064462D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64462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462D" w:rsidRDefault="008937A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Ульяновской области от 24.08.2022 N </w:t>
          </w:r>
          <w:r>
            <w:rPr>
              <w:rFonts w:ascii="Tahoma" w:hAnsi="Tahoma" w:cs="Tahoma"/>
              <w:sz w:val="16"/>
              <w:szCs w:val="16"/>
            </w:rPr>
            <w:t>478-П</w:t>
          </w:r>
          <w:r>
            <w:rPr>
              <w:rFonts w:ascii="Tahoma" w:hAnsi="Tahoma" w:cs="Tahoma"/>
              <w:sz w:val="16"/>
              <w:szCs w:val="16"/>
            </w:rPr>
            <w:br/>
            <w:t>(ред. от 21.05.2026)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областной про...</w:t>
          </w:r>
        </w:p>
      </w:tc>
      <w:tc>
        <w:tcPr>
          <w:tcW w:w="2300" w:type="pct"/>
          <w:vAlign w:val="center"/>
        </w:tcPr>
        <w:p w:rsidR="0064462D" w:rsidRDefault="008937A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04.08.2026</w:t>
          </w:r>
        </w:p>
      </w:tc>
    </w:tr>
  </w:tbl>
  <w:p w:rsidR="0064462D" w:rsidRDefault="0064462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462D" w:rsidRDefault="0064462D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64462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462D" w:rsidRDefault="008937A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</w:t>
          </w:r>
          <w:r>
            <w:rPr>
              <w:rFonts w:ascii="Tahoma" w:hAnsi="Tahoma" w:cs="Tahoma"/>
              <w:sz w:val="16"/>
              <w:szCs w:val="16"/>
            </w:rPr>
            <w:t>Ульяновской области от 24.08.2022 N 478-П</w:t>
          </w:r>
          <w:r>
            <w:rPr>
              <w:rFonts w:ascii="Tahoma" w:hAnsi="Tahoma" w:cs="Tahoma"/>
              <w:sz w:val="16"/>
              <w:szCs w:val="16"/>
            </w:rPr>
            <w:br/>
            <w:t>(ред. от 21.05.2026)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областной про...</w:t>
          </w:r>
        </w:p>
      </w:tc>
      <w:tc>
        <w:tcPr>
          <w:tcW w:w="2300" w:type="pct"/>
          <w:vAlign w:val="center"/>
        </w:tcPr>
        <w:p w:rsidR="0064462D" w:rsidRDefault="008937A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04.08.2026</w:t>
          </w:r>
        </w:p>
      </w:tc>
    </w:tr>
  </w:tbl>
  <w:p w:rsidR="0064462D" w:rsidRDefault="0064462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462D" w:rsidRDefault="0064462D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64462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462D" w:rsidRDefault="008937A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Ульяновской области от 24.08.2022 N 478-П</w:t>
          </w:r>
          <w:r>
            <w:rPr>
              <w:rFonts w:ascii="Tahoma" w:hAnsi="Tahoma" w:cs="Tahoma"/>
              <w:sz w:val="16"/>
              <w:szCs w:val="16"/>
            </w:rPr>
            <w:br/>
            <w:t>(ред. от 21.05.2026)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областной про...</w:t>
          </w:r>
        </w:p>
      </w:tc>
      <w:tc>
        <w:tcPr>
          <w:tcW w:w="2300" w:type="pct"/>
          <w:vAlign w:val="center"/>
        </w:tcPr>
        <w:p w:rsidR="0064462D" w:rsidRDefault="008937A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04.08.2026</w:t>
          </w:r>
        </w:p>
      </w:tc>
    </w:tr>
  </w:tbl>
  <w:p w:rsidR="0064462D" w:rsidRDefault="0064462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462D" w:rsidRDefault="0064462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62D"/>
    <w:rsid w:val="00200004"/>
    <w:rsid w:val="0064462D"/>
    <w:rsid w:val="0089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C102D5-4F39-4D75-9636-B66D6ACD7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76&amp;n=74405&amp;date=04.08.2026&amp;dst=100022&amp;field=134" TargetMode="External"/><Relationship Id="rId21" Type="http://schemas.openxmlformats.org/officeDocument/2006/relationships/hyperlink" Target="https://login.consultant.ru/link/?req=doc&amp;base=RLAW076&amp;n=55134&amp;date=04.08.2026" TargetMode="External"/><Relationship Id="rId42" Type="http://schemas.openxmlformats.org/officeDocument/2006/relationships/hyperlink" Target="https://login.consultant.ru/link/?req=doc&amp;base=RLAW076&amp;n=76840&amp;date=04.08.2026&amp;dst=100010&amp;field=134" TargetMode="External"/><Relationship Id="rId47" Type="http://schemas.openxmlformats.org/officeDocument/2006/relationships/hyperlink" Target="https://login.consultant.ru/link/?req=doc&amp;base=LAW&amp;n=450733&amp;date=04.08.2026" TargetMode="External"/><Relationship Id="rId63" Type="http://schemas.openxmlformats.org/officeDocument/2006/relationships/hyperlink" Target="https://login.consultant.ru/link/?req=doc&amp;base=RLAW076&amp;n=87103&amp;date=04.08.2026&amp;dst=100013&amp;field=134" TargetMode="External"/><Relationship Id="rId68" Type="http://schemas.openxmlformats.org/officeDocument/2006/relationships/hyperlink" Target="https://login.consultant.ru/link/?req=doc&amp;base=RLAW076&amp;n=84099&amp;date=04.08.2026&amp;dst=100016&amp;field=134" TargetMode="External"/><Relationship Id="rId84" Type="http://schemas.openxmlformats.org/officeDocument/2006/relationships/hyperlink" Target="https://login.consultant.ru/link/?req=doc&amp;base=RLAW076&amp;n=67718&amp;date=04.08.2026&amp;dst=100020&amp;field=134" TargetMode="External"/><Relationship Id="rId89" Type="http://schemas.openxmlformats.org/officeDocument/2006/relationships/hyperlink" Target="https://login.consultant.ru/link/?req=doc&amp;base=RLAW076&amp;n=87103&amp;date=04.08.2026&amp;dst=100015&amp;field=134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RLAW076&amp;n=86326&amp;date=04.08.2026&amp;dst=100039&amp;field=134" TargetMode="External"/><Relationship Id="rId107" Type="http://schemas.openxmlformats.org/officeDocument/2006/relationships/hyperlink" Target="https://login.consultant.ru/link/?req=doc&amp;base=RLAW076&amp;n=87103&amp;date=04.08.2026&amp;dst=101808&amp;field=134" TargetMode="External"/><Relationship Id="rId11" Type="http://schemas.openxmlformats.org/officeDocument/2006/relationships/hyperlink" Target="https://login.consultant.ru/link/?req=doc&amp;base=RLAW076&amp;n=74405&amp;date=04.08.2026&amp;dst=100022&amp;field=134" TargetMode="External"/><Relationship Id="rId32" Type="http://schemas.openxmlformats.org/officeDocument/2006/relationships/hyperlink" Target="https://login.consultant.ru/link/?req=doc&amp;base=RLAW076&amp;n=74913&amp;date=04.08.2026&amp;dst=100015&amp;field=134" TargetMode="External"/><Relationship Id="rId37" Type="http://schemas.openxmlformats.org/officeDocument/2006/relationships/hyperlink" Target="https://login.consultant.ru/link/?req=doc&amp;base=RLAW076&amp;n=72461&amp;date=04.08.2026&amp;dst=100011&amp;field=134" TargetMode="External"/><Relationship Id="rId53" Type="http://schemas.openxmlformats.org/officeDocument/2006/relationships/hyperlink" Target="https://login.consultant.ru/link/?req=doc&amp;base=LAW&amp;n=508812&amp;date=04.08.2026" TargetMode="External"/><Relationship Id="rId58" Type="http://schemas.openxmlformats.org/officeDocument/2006/relationships/hyperlink" Target="https://login.consultant.ru/link/?req=doc&amp;base=RLAW076&amp;n=87103&amp;date=04.08.2026&amp;dst=100011&amp;field=134" TargetMode="External"/><Relationship Id="rId74" Type="http://schemas.openxmlformats.org/officeDocument/2006/relationships/hyperlink" Target="https://login.consultant.ru/link/?req=doc&amp;base=RLAW076&amp;n=67718&amp;date=04.08.2026&amp;dst=100017&amp;field=134" TargetMode="External"/><Relationship Id="rId79" Type="http://schemas.openxmlformats.org/officeDocument/2006/relationships/hyperlink" Target="https://login.consultant.ru/link/?req=doc&amp;base=RLAW076&amp;n=72461&amp;date=04.08.2026&amp;dst=100025&amp;field=134" TargetMode="External"/><Relationship Id="rId102" Type="http://schemas.openxmlformats.org/officeDocument/2006/relationships/hyperlink" Target="https://login.consultant.ru/link/?req=doc&amp;base=RLAW076&amp;n=84157&amp;date=04.08.2026&amp;dst=100017&amp;field=134" TargetMode="External"/><Relationship Id="rId5" Type="http://schemas.openxmlformats.org/officeDocument/2006/relationships/endnotes" Target="endnotes.xml"/><Relationship Id="rId90" Type="http://schemas.openxmlformats.org/officeDocument/2006/relationships/header" Target="header1.xml"/><Relationship Id="rId95" Type="http://schemas.openxmlformats.org/officeDocument/2006/relationships/hyperlink" Target="https://login.consultant.ru/link/?req=doc&amp;base=LAW&amp;n=523306&amp;date=04.08.2026" TargetMode="External"/><Relationship Id="rId22" Type="http://schemas.openxmlformats.org/officeDocument/2006/relationships/hyperlink" Target="https://login.consultant.ru/link/?req=doc&amp;base=RLAW076&amp;n=57885&amp;date=04.08.2026" TargetMode="External"/><Relationship Id="rId27" Type="http://schemas.openxmlformats.org/officeDocument/2006/relationships/hyperlink" Target="https://login.consultant.ru/link/?req=doc&amp;base=RLAW076&amp;n=76840&amp;date=04.08.2026&amp;dst=100005&amp;field=134" TargetMode="External"/><Relationship Id="rId43" Type="http://schemas.openxmlformats.org/officeDocument/2006/relationships/hyperlink" Target="https://login.consultant.ru/link/?req=doc&amp;base=RLAW076&amp;n=78213&amp;date=04.08.2026&amp;dst=100013&amp;field=134" TargetMode="External"/><Relationship Id="rId48" Type="http://schemas.openxmlformats.org/officeDocument/2006/relationships/hyperlink" Target="https://login.consultant.ru/link/?req=doc&amp;base=RLAW076&amp;n=86326&amp;date=04.08.2026" TargetMode="External"/><Relationship Id="rId64" Type="http://schemas.openxmlformats.org/officeDocument/2006/relationships/hyperlink" Target="https://login.consultant.ru/link/?req=doc&amp;base=RLAW076&amp;n=74405&amp;date=04.08.2026&amp;dst=100023&amp;field=134" TargetMode="External"/><Relationship Id="rId69" Type="http://schemas.openxmlformats.org/officeDocument/2006/relationships/hyperlink" Target="https://login.consultant.ru/link/?req=doc&amp;base=RLAW076&amp;n=78213&amp;date=04.08.2026&amp;dst=100016&amp;field=134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s://login.consultant.ru/link/?req=doc&amp;base=RLAW076&amp;n=76840&amp;date=04.08.2026&amp;dst=100012&amp;field=134" TargetMode="External"/><Relationship Id="rId85" Type="http://schemas.openxmlformats.org/officeDocument/2006/relationships/hyperlink" Target="https://login.consultant.ru/link/?req=doc&amp;base=RLAW076&amp;n=72461&amp;date=04.08.2026&amp;dst=100026&amp;field=134" TargetMode="External"/><Relationship Id="rId12" Type="http://schemas.openxmlformats.org/officeDocument/2006/relationships/hyperlink" Target="https://login.consultant.ru/link/?req=doc&amp;base=RLAW076&amp;n=76840&amp;date=04.08.2026&amp;dst=100005&amp;field=134" TargetMode="External"/><Relationship Id="rId17" Type="http://schemas.openxmlformats.org/officeDocument/2006/relationships/hyperlink" Target="https://login.consultant.ru/link/?req=doc&amp;base=RLAW076&amp;n=60398&amp;date=04.08.2026" TargetMode="External"/><Relationship Id="rId33" Type="http://schemas.openxmlformats.org/officeDocument/2006/relationships/hyperlink" Target="https://login.consultant.ru/link/?req=doc&amp;base=RLAW076&amp;n=78213&amp;date=04.08.2026&amp;dst=100011&amp;field=134" TargetMode="External"/><Relationship Id="rId38" Type="http://schemas.openxmlformats.org/officeDocument/2006/relationships/hyperlink" Target="https://login.consultant.ru/link/?req=doc&amp;base=RLAW076&amp;n=78213&amp;date=04.08.2026&amp;dst=100012&amp;field=134" TargetMode="External"/><Relationship Id="rId59" Type="http://schemas.openxmlformats.org/officeDocument/2006/relationships/hyperlink" Target="https://login.consultant.ru/link/?req=doc&amp;base=RLAW076&amp;n=87103&amp;date=04.08.2026&amp;dst=100012&amp;field=134" TargetMode="External"/><Relationship Id="rId103" Type="http://schemas.openxmlformats.org/officeDocument/2006/relationships/header" Target="header3.xml"/><Relationship Id="rId108" Type="http://schemas.openxmlformats.org/officeDocument/2006/relationships/header" Target="header5.xml"/><Relationship Id="rId54" Type="http://schemas.openxmlformats.org/officeDocument/2006/relationships/hyperlink" Target="https://login.consultant.ru/link/?req=doc&amp;base=LAW&amp;n=508812&amp;date=04.08.2026" TargetMode="External"/><Relationship Id="rId70" Type="http://schemas.openxmlformats.org/officeDocument/2006/relationships/hyperlink" Target="https://login.consultant.ru/link/?req=doc&amp;base=RLAW076&amp;n=72461&amp;date=04.08.2026&amp;dst=100021&amp;field=134" TargetMode="External"/><Relationship Id="rId75" Type="http://schemas.openxmlformats.org/officeDocument/2006/relationships/hyperlink" Target="https://login.consultant.ru/link/?req=doc&amp;base=RLAW076&amp;n=72461&amp;date=04.08.2026&amp;dst=100023&amp;field=134" TargetMode="External"/><Relationship Id="rId91" Type="http://schemas.openxmlformats.org/officeDocument/2006/relationships/footer" Target="footer1.xml"/><Relationship Id="rId96" Type="http://schemas.openxmlformats.org/officeDocument/2006/relationships/hyperlink" Target="https://login.consultant.ru/link/?req=doc&amp;base=LAW&amp;n=523305&amp;date=04.08.2026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076&amp;n=87103&amp;date=04.08.2026&amp;dst=100005&amp;field=134" TargetMode="External"/><Relationship Id="rId23" Type="http://schemas.openxmlformats.org/officeDocument/2006/relationships/hyperlink" Target="https://login.consultant.ru/link/?req=doc&amp;base=RLAW076&amp;n=60189&amp;date=04.08.2026" TargetMode="External"/><Relationship Id="rId28" Type="http://schemas.openxmlformats.org/officeDocument/2006/relationships/hyperlink" Target="https://login.consultant.ru/link/?req=doc&amp;base=RLAW076&amp;n=78213&amp;date=04.08.2026&amp;dst=100005&amp;field=134" TargetMode="External"/><Relationship Id="rId36" Type="http://schemas.openxmlformats.org/officeDocument/2006/relationships/hyperlink" Target="https://login.consultant.ru/link/?req=doc&amp;base=RLAW076&amp;n=67718&amp;date=04.08.2026&amp;dst=100012&amp;field=134" TargetMode="External"/><Relationship Id="rId49" Type="http://schemas.openxmlformats.org/officeDocument/2006/relationships/hyperlink" Target="https://login.consultant.ru/link/?req=doc&amp;base=LAW&amp;n=523933&amp;date=04.08.2026" TargetMode="External"/><Relationship Id="rId57" Type="http://schemas.openxmlformats.org/officeDocument/2006/relationships/hyperlink" Target="https://login.consultant.ru/link/?req=doc&amp;base=RLAW076&amp;n=72461&amp;date=04.08.2026&amp;dst=100016&amp;field=134" TargetMode="External"/><Relationship Id="rId106" Type="http://schemas.openxmlformats.org/officeDocument/2006/relationships/footer" Target="footer4.xml"/><Relationship Id="rId10" Type="http://schemas.openxmlformats.org/officeDocument/2006/relationships/hyperlink" Target="https://login.consultant.ru/link/?req=doc&amp;base=RLAW076&amp;n=72461&amp;date=04.08.2026&amp;dst=100005&amp;field=134" TargetMode="External"/><Relationship Id="rId31" Type="http://schemas.openxmlformats.org/officeDocument/2006/relationships/hyperlink" Target="https://login.consultant.ru/link/?req=doc&amp;base=RLAW076&amp;n=86326&amp;date=04.08.2026&amp;dst=100039&amp;field=134" TargetMode="External"/><Relationship Id="rId44" Type="http://schemas.openxmlformats.org/officeDocument/2006/relationships/hyperlink" Target="https://login.consultant.ru/link/?req=doc&amp;base=RLAW076&amp;n=84099&amp;date=04.08.2026&amp;dst=100012&amp;field=134" TargetMode="External"/><Relationship Id="rId52" Type="http://schemas.openxmlformats.org/officeDocument/2006/relationships/hyperlink" Target="https://login.consultant.ru/link/?req=doc&amp;base=LAW&amp;n=508812&amp;date=04.08.2026" TargetMode="External"/><Relationship Id="rId60" Type="http://schemas.openxmlformats.org/officeDocument/2006/relationships/hyperlink" Target="https://login.consultant.ru/link/?req=doc&amp;base=RLAW076&amp;n=72461&amp;date=04.08.2026&amp;dst=100017&amp;field=134" TargetMode="External"/><Relationship Id="rId65" Type="http://schemas.openxmlformats.org/officeDocument/2006/relationships/hyperlink" Target="https://login.consultant.ru/link/?req=doc&amp;base=RLAW076&amp;n=67718&amp;date=04.08.2026&amp;dst=100016&amp;field=134" TargetMode="External"/><Relationship Id="rId73" Type="http://schemas.openxmlformats.org/officeDocument/2006/relationships/hyperlink" Target="https://login.consultant.ru/link/?req=doc&amp;base=RLAW076&amp;n=84099&amp;date=04.08.2026&amp;dst=100019&amp;field=134" TargetMode="External"/><Relationship Id="rId78" Type="http://schemas.openxmlformats.org/officeDocument/2006/relationships/hyperlink" Target="https://login.consultant.ru/link/?req=doc&amp;base=RLAW076&amp;n=67718&amp;date=04.08.2026&amp;dst=100019&amp;field=134" TargetMode="External"/><Relationship Id="rId81" Type="http://schemas.openxmlformats.org/officeDocument/2006/relationships/hyperlink" Target="https://login.consultant.ru/link/?req=doc&amp;base=RLAW076&amp;n=78213&amp;date=04.08.2026&amp;dst=100020&amp;field=134" TargetMode="External"/><Relationship Id="rId86" Type="http://schemas.openxmlformats.org/officeDocument/2006/relationships/hyperlink" Target="https://login.consultant.ru/link/?req=doc&amp;base=RLAW076&amp;n=78213&amp;date=04.08.2026&amp;dst=100021&amp;field=134" TargetMode="External"/><Relationship Id="rId94" Type="http://schemas.openxmlformats.org/officeDocument/2006/relationships/hyperlink" Target="https://login.consultant.ru/link/?req=doc&amp;base=RLAW076&amp;n=84157&amp;date=04.08.2026&amp;dst=100017&amp;field=134" TargetMode="External"/><Relationship Id="rId99" Type="http://schemas.openxmlformats.org/officeDocument/2006/relationships/hyperlink" Target="https://login.consultant.ru/link/?req=doc&amp;base=LAW&amp;n=532899&amp;date=04.08.2026&amp;dst=100732&amp;field=134" TargetMode="External"/><Relationship Id="rId101" Type="http://schemas.openxmlformats.org/officeDocument/2006/relationships/hyperlink" Target="https://login.consultant.ru/link/?req=doc&amp;base=LAW&amp;n=325751&amp;date=04.08.2026&amp;dst=100008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76&amp;n=67718&amp;date=04.08.2026&amp;dst=100005&amp;field=134" TargetMode="External"/><Relationship Id="rId13" Type="http://schemas.openxmlformats.org/officeDocument/2006/relationships/hyperlink" Target="https://login.consultant.ru/link/?req=doc&amp;base=RLAW076&amp;n=78213&amp;date=04.08.2026&amp;dst=100005&amp;field=134" TargetMode="External"/><Relationship Id="rId18" Type="http://schemas.openxmlformats.org/officeDocument/2006/relationships/hyperlink" Target="https://login.consultant.ru/link/?req=doc&amp;base=RLAW076&amp;n=49621&amp;date=04.08.2026" TargetMode="External"/><Relationship Id="rId39" Type="http://schemas.openxmlformats.org/officeDocument/2006/relationships/hyperlink" Target="https://login.consultant.ru/link/?req=doc&amp;base=RLAW076&amp;n=84099&amp;date=04.08.2026&amp;dst=100011&amp;field=134" TargetMode="External"/><Relationship Id="rId109" Type="http://schemas.openxmlformats.org/officeDocument/2006/relationships/footer" Target="footer5.xml"/><Relationship Id="rId34" Type="http://schemas.openxmlformats.org/officeDocument/2006/relationships/hyperlink" Target="https://login.consultant.ru/link/?req=doc&amp;base=RLAW076&amp;n=67718&amp;date=04.08.2026&amp;dst=100011&amp;field=134" TargetMode="External"/><Relationship Id="rId50" Type="http://schemas.openxmlformats.org/officeDocument/2006/relationships/hyperlink" Target="https://login.consultant.ru/link/?req=doc&amp;base=RLAW076&amp;n=72461&amp;date=04.08.2026&amp;dst=100015&amp;field=134" TargetMode="External"/><Relationship Id="rId55" Type="http://schemas.openxmlformats.org/officeDocument/2006/relationships/hyperlink" Target="https://goszakupki73.gosuslugi.ru/" TargetMode="External"/><Relationship Id="rId76" Type="http://schemas.openxmlformats.org/officeDocument/2006/relationships/hyperlink" Target="https://login.consultant.ru/link/?req=doc&amp;base=RLAW076&amp;n=78213&amp;date=04.08.2026&amp;dst=100018&amp;field=134" TargetMode="External"/><Relationship Id="rId97" Type="http://schemas.openxmlformats.org/officeDocument/2006/relationships/hyperlink" Target="https://login.consultant.ru/link/?req=doc&amp;base=LAW&amp;n=523305&amp;date=04.08.2026" TargetMode="External"/><Relationship Id="rId104" Type="http://schemas.openxmlformats.org/officeDocument/2006/relationships/footer" Target="footer3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076&amp;n=78213&amp;date=04.08.2026&amp;dst=100017&amp;field=134" TargetMode="External"/><Relationship Id="rId92" Type="http://schemas.openxmlformats.org/officeDocument/2006/relationships/header" Target="header2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76&amp;n=84099&amp;date=04.08.2026&amp;dst=100005&amp;field=134" TargetMode="External"/><Relationship Id="rId24" Type="http://schemas.openxmlformats.org/officeDocument/2006/relationships/hyperlink" Target="https://login.consultant.ru/link/?req=doc&amp;base=RLAW076&amp;n=67718&amp;date=04.08.2026&amp;dst=100005&amp;field=134" TargetMode="External"/><Relationship Id="rId40" Type="http://schemas.openxmlformats.org/officeDocument/2006/relationships/hyperlink" Target="https://login.consultant.ru/link/?req=doc&amp;base=RLAW076&amp;n=67718&amp;date=04.08.2026&amp;dst=100013&amp;field=134" TargetMode="External"/><Relationship Id="rId45" Type="http://schemas.openxmlformats.org/officeDocument/2006/relationships/hyperlink" Target="https://login.consultant.ru/link/?req=doc&amp;base=RLAW076&amp;n=86326&amp;date=04.08.2026&amp;dst=100039&amp;field=134" TargetMode="External"/><Relationship Id="rId66" Type="http://schemas.openxmlformats.org/officeDocument/2006/relationships/hyperlink" Target="https://login.consultant.ru/link/?req=doc&amp;base=RLAW076&amp;n=72461&amp;date=04.08.2026&amp;dst=100020&amp;field=134" TargetMode="External"/><Relationship Id="rId87" Type="http://schemas.openxmlformats.org/officeDocument/2006/relationships/hyperlink" Target="https://login.consultant.ru/link/?req=doc&amp;base=RLAW076&amp;n=84099&amp;date=04.08.2026&amp;dst=100023&amp;field=134" TargetMode="External"/><Relationship Id="rId110" Type="http://schemas.openxmlformats.org/officeDocument/2006/relationships/header" Target="header6.xml"/><Relationship Id="rId61" Type="http://schemas.openxmlformats.org/officeDocument/2006/relationships/hyperlink" Target="https://login.consultant.ru/link/?req=doc&amp;base=RLAW076&amp;n=72461&amp;date=04.08.2026&amp;dst=100018&amp;field=134" TargetMode="External"/><Relationship Id="rId82" Type="http://schemas.openxmlformats.org/officeDocument/2006/relationships/hyperlink" Target="https://login.consultant.ru/link/?req=doc&amp;base=RLAW076&amp;n=84099&amp;date=04.08.2026&amp;dst=100022&amp;field=134" TargetMode="External"/><Relationship Id="rId19" Type="http://schemas.openxmlformats.org/officeDocument/2006/relationships/hyperlink" Target="https://login.consultant.ru/link/?req=doc&amp;base=RLAW076&amp;n=50842&amp;date=04.08.2026" TargetMode="External"/><Relationship Id="rId14" Type="http://schemas.openxmlformats.org/officeDocument/2006/relationships/hyperlink" Target="https://login.consultant.ru/link/?req=doc&amp;base=RLAW076&amp;n=84099&amp;date=04.08.2026&amp;dst=100005&amp;field=134" TargetMode="External"/><Relationship Id="rId30" Type="http://schemas.openxmlformats.org/officeDocument/2006/relationships/hyperlink" Target="https://login.consultant.ru/link/?req=doc&amp;base=RLAW076&amp;n=87103&amp;date=04.08.2026&amp;dst=100005&amp;field=134" TargetMode="External"/><Relationship Id="rId35" Type="http://schemas.openxmlformats.org/officeDocument/2006/relationships/hyperlink" Target="https://login.consultant.ru/link/?req=doc&amp;base=RLAW076&amp;n=78213&amp;date=04.08.2026&amp;dst=100011&amp;field=134" TargetMode="External"/><Relationship Id="rId56" Type="http://schemas.openxmlformats.org/officeDocument/2006/relationships/hyperlink" Target="https://login.consultant.ru/link/?req=doc&amp;base=RLAW076&amp;n=84099&amp;date=04.08.2026&amp;dst=100014&amp;field=134" TargetMode="External"/><Relationship Id="rId77" Type="http://schemas.openxmlformats.org/officeDocument/2006/relationships/hyperlink" Target="https://login.consultant.ru/link/?req=doc&amp;base=RLAW076&amp;n=84099&amp;date=04.08.2026&amp;dst=100020&amp;field=134" TargetMode="External"/><Relationship Id="rId100" Type="http://schemas.openxmlformats.org/officeDocument/2006/relationships/hyperlink" Target="https://login.consultant.ru/link/?req=doc&amp;base=LAW&amp;n=523306&amp;date=04.08.2026" TargetMode="External"/><Relationship Id="rId105" Type="http://schemas.openxmlformats.org/officeDocument/2006/relationships/header" Target="header4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076&amp;n=67718&amp;date=04.08.2026&amp;dst=100015&amp;field=134" TargetMode="External"/><Relationship Id="rId72" Type="http://schemas.openxmlformats.org/officeDocument/2006/relationships/hyperlink" Target="https://login.consultant.ru/link/?req=doc&amp;base=RLAW076&amp;n=84099&amp;date=04.08.2026&amp;dst=100018&amp;field=134" TargetMode="External"/><Relationship Id="rId93" Type="http://schemas.openxmlformats.org/officeDocument/2006/relationships/footer" Target="footer2.xml"/><Relationship Id="rId98" Type="http://schemas.openxmlformats.org/officeDocument/2006/relationships/hyperlink" Target="https://login.consultant.ru/link/?req=doc&amp;base=LAW&amp;n=523290&amp;date=04.08.202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076&amp;n=72461&amp;date=04.08.2026&amp;dst=100005&amp;field=134" TargetMode="External"/><Relationship Id="rId46" Type="http://schemas.openxmlformats.org/officeDocument/2006/relationships/hyperlink" Target="https://login.consultant.ru/link/?req=doc&amp;base=RLAW076&amp;n=72461&amp;date=04.08.2026&amp;dst=100013&amp;field=134" TargetMode="External"/><Relationship Id="rId67" Type="http://schemas.openxmlformats.org/officeDocument/2006/relationships/hyperlink" Target="https://login.consultant.ru/link/?req=doc&amp;base=RLAW076&amp;n=78213&amp;date=04.08.2026&amp;dst=100014&amp;field=134" TargetMode="External"/><Relationship Id="rId20" Type="http://schemas.openxmlformats.org/officeDocument/2006/relationships/hyperlink" Target="https://login.consultant.ru/link/?req=doc&amp;base=RLAW076&amp;n=54188&amp;date=04.08.2026" TargetMode="External"/><Relationship Id="rId41" Type="http://schemas.openxmlformats.org/officeDocument/2006/relationships/hyperlink" Target="https://login.consultant.ru/link/?req=doc&amp;base=RLAW076&amp;n=72461&amp;date=04.08.2026&amp;dst=100012&amp;field=134" TargetMode="External"/><Relationship Id="rId62" Type="http://schemas.openxmlformats.org/officeDocument/2006/relationships/hyperlink" Target="https://login.consultant.ru/link/?req=doc&amp;base=RLAW076&amp;n=72461&amp;date=04.08.2026&amp;dst=100019&amp;field=134" TargetMode="External"/><Relationship Id="rId83" Type="http://schemas.openxmlformats.org/officeDocument/2006/relationships/hyperlink" Target="https://login.consultant.ru/link/?req=doc&amp;base=RLAW076&amp;n=76840&amp;date=04.08.2026&amp;dst=100013&amp;field=134" TargetMode="External"/><Relationship Id="rId88" Type="http://schemas.openxmlformats.org/officeDocument/2006/relationships/hyperlink" Target="https://login.consultant.ru/link/?req=doc&amp;base=RLAW076&amp;n=87103&amp;date=04.08.2026&amp;dst=100014&amp;field=134" TargetMode="External"/><Relationship Id="rId111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145</Pages>
  <Words>21755</Words>
  <Characters>124004</Characters>
  <Application>Microsoft Office Word</Application>
  <DocSecurity>0</DocSecurity>
  <Lines>1033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Ульяновской области от 24.08.2022 N 478-П
(ред. от 21.05.2026)
"Об утверждении областной программы "Противодействие коррупции в Ульяновской области"</vt:lpstr>
    </vt:vector>
  </TitlesOfParts>
  <Company>КонсультантПлюс Версия 4025.00.50</Company>
  <LinksUpToDate>false</LinksUpToDate>
  <CharactersWithSpaces>145469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Ульяновской области от 24.08.2022 N 478-П
(ред. от 21.05.2026)
"Об утверждении областной программы "Противодействие коррупции в Ульяновской области"</dc:title>
  <dc:creator>Коровашкин Павел Александрович</dc:creator>
  <cp:lastModifiedBy>Коровашкин Павел Александрович</cp:lastModifiedBy>
  <cp:revision>2</cp:revision>
  <dcterms:created xsi:type="dcterms:W3CDTF">2026-08-04T06:37:00Z</dcterms:created>
  <dcterms:modified xsi:type="dcterms:W3CDTF">2026-08-04T06:37:00Z</dcterms:modified>
</cp:coreProperties>
</file>